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59AB75" w14:textId="173521CC" w:rsidR="00F5591F" w:rsidRPr="0073657B" w:rsidRDefault="00F5591F" w:rsidP="00F5591F">
      <w:pPr>
        <w:autoSpaceDE w:val="0"/>
        <w:autoSpaceDN w:val="0"/>
        <w:adjustRightInd w:val="0"/>
        <w:spacing w:after="0" w:line="240" w:lineRule="auto"/>
        <w:jc w:val="right"/>
        <w:outlineLvl w:val="0"/>
        <w:rPr>
          <w:rFonts w:ascii="Times New Roman" w:hAnsi="Times New Roman"/>
          <w:color w:val="000000"/>
          <w:lang w:val="ru-RU"/>
        </w:rPr>
      </w:pPr>
      <w:r w:rsidRPr="002D02D9">
        <w:rPr>
          <w:rFonts w:ascii="Times New Roman" w:hAnsi="Times New Roman"/>
          <w:color w:val="000000"/>
          <w:lang w:val="ru-RU"/>
        </w:rPr>
        <w:t xml:space="preserve">                                 </w:t>
      </w:r>
      <w:r w:rsidRPr="0073657B">
        <w:rPr>
          <w:rFonts w:ascii="Times New Roman" w:hAnsi="Times New Roman"/>
          <w:color w:val="000000"/>
          <w:lang w:val="ru-RU"/>
        </w:rPr>
        <w:t xml:space="preserve">Зарегистрировано </w:t>
      </w:r>
      <w:r w:rsidR="007D5CB7">
        <w:rPr>
          <w:rFonts w:ascii="Times New Roman" w:hAnsi="Times New Roman"/>
          <w:color w:val="000000"/>
          <w:lang w:val="ru-RU"/>
        </w:rPr>
        <w:t>16</w:t>
      </w:r>
      <w:r w:rsidRPr="0073657B">
        <w:rPr>
          <w:rFonts w:ascii="Times New Roman" w:hAnsi="Times New Roman"/>
          <w:color w:val="000000"/>
          <w:lang w:val="ru-RU"/>
        </w:rPr>
        <w:t xml:space="preserve"> </w:t>
      </w:r>
      <w:r w:rsidR="007D5CB7">
        <w:rPr>
          <w:rFonts w:ascii="Times New Roman" w:hAnsi="Times New Roman"/>
          <w:color w:val="000000"/>
          <w:lang w:val="ru-RU"/>
        </w:rPr>
        <w:t>сентября</w:t>
      </w:r>
      <w:r w:rsidRPr="0073657B">
        <w:rPr>
          <w:rFonts w:ascii="Times New Roman" w:hAnsi="Times New Roman"/>
          <w:color w:val="000000"/>
          <w:lang w:val="ru-RU"/>
        </w:rPr>
        <w:t xml:space="preserve"> 20</w:t>
      </w:r>
      <w:r w:rsidR="007D5CB7">
        <w:rPr>
          <w:rFonts w:ascii="Times New Roman" w:hAnsi="Times New Roman"/>
          <w:color w:val="000000"/>
          <w:lang w:val="ru-RU"/>
        </w:rPr>
        <w:t>21</w:t>
      </w:r>
      <w:r w:rsidRPr="0073657B">
        <w:rPr>
          <w:rFonts w:ascii="Times New Roman" w:hAnsi="Times New Roman"/>
          <w:color w:val="000000"/>
          <w:lang w:val="ru-RU"/>
        </w:rPr>
        <w:t xml:space="preserve"> года</w:t>
      </w:r>
    </w:p>
    <w:p w14:paraId="4F13708F" w14:textId="77777777" w:rsidR="00F5591F" w:rsidRPr="0073657B" w:rsidRDefault="00F5591F" w:rsidP="00F5591F">
      <w:pPr>
        <w:autoSpaceDE w:val="0"/>
        <w:autoSpaceDN w:val="0"/>
        <w:adjustRightInd w:val="0"/>
        <w:spacing w:after="0" w:line="240" w:lineRule="auto"/>
        <w:jc w:val="right"/>
        <w:outlineLvl w:val="0"/>
        <w:rPr>
          <w:rFonts w:ascii="Times New Roman" w:hAnsi="Times New Roman"/>
          <w:color w:val="000000"/>
          <w:lang w:val="ru-RU"/>
        </w:rPr>
      </w:pPr>
    </w:p>
    <w:p w14:paraId="37D1FB9C" w14:textId="77777777" w:rsidR="00F5591F" w:rsidRPr="0073657B" w:rsidRDefault="00F5591F" w:rsidP="00F5591F">
      <w:pPr>
        <w:autoSpaceDE w:val="0"/>
        <w:autoSpaceDN w:val="0"/>
        <w:adjustRightInd w:val="0"/>
        <w:spacing w:after="0" w:line="240" w:lineRule="auto"/>
        <w:jc w:val="right"/>
        <w:outlineLvl w:val="0"/>
        <w:rPr>
          <w:rFonts w:ascii="Times New Roman" w:hAnsi="Times New Roman"/>
          <w:color w:val="000000"/>
          <w:lang w:val="ru-RU"/>
        </w:rPr>
      </w:pPr>
      <w:r w:rsidRPr="0073657B">
        <w:rPr>
          <w:rFonts w:ascii="Times New Roman" w:hAnsi="Times New Roman"/>
          <w:color w:val="000000"/>
          <w:lang w:val="ru-RU"/>
        </w:rPr>
        <w:t xml:space="preserve">                                 регистрационный номер выпуска ценных бумаг</w:t>
      </w:r>
    </w:p>
    <w:tbl>
      <w:tblPr>
        <w:tblW w:w="6237" w:type="dxa"/>
        <w:tblInd w:w="3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tblGrid>
      <w:tr w:rsidR="002E68AA" w:rsidRPr="00BB2913" w14:paraId="775D54E5" w14:textId="77777777" w:rsidTr="00652B76">
        <w:tc>
          <w:tcPr>
            <w:tcW w:w="6237" w:type="dxa"/>
          </w:tcPr>
          <w:p w14:paraId="0DAE6B76" w14:textId="5F48388B" w:rsidR="00F5591F" w:rsidRPr="0073657B" w:rsidRDefault="007D5CB7" w:rsidP="00652B76">
            <w:pPr>
              <w:autoSpaceDE w:val="0"/>
              <w:autoSpaceDN w:val="0"/>
              <w:adjustRightInd w:val="0"/>
              <w:spacing w:after="0" w:line="240" w:lineRule="auto"/>
              <w:jc w:val="right"/>
              <w:outlineLvl w:val="0"/>
              <w:rPr>
                <w:rFonts w:ascii="Times New Roman" w:hAnsi="Times New Roman"/>
                <w:color w:val="000000"/>
                <w:lang w:val="ru-RU"/>
              </w:rPr>
            </w:pPr>
            <w:r w:rsidRPr="007D5CB7">
              <w:rPr>
                <w:rFonts w:ascii="Times New Roman" w:hAnsi="Times New Roman"/>
                <w:color w:val="000000"/>
                <w:lang w:val="ru-RU"/>
              </w:rPr>
              <w:t>4-03-36400-R-001P</w:t>
            </w:r>
          </w:p>
        </w:tc>
      </w:tr>
    </w:tbl>
    <w:p w14:paraId="528EDCE3" w14:textId="77777777" w:rsidR="001358F4" w:rsidRPr="0073657B" w:rsidRDefault="00F5591F" w:rsidP="00F5591F">
      <w:pPr>
        <w:autoSpaceDE w:val="0"/>
        <w:autoSpaceDN w:val="0"/>
        <w:adjustRightInd w:val="0"/>
        <w:spacing w:after="0" w:line="240" w:lineRule="auto"/>
        <w:jc w:val="right"/>
        <w:outlineLvl w:val="0"/>
        <w:rPr>
          <w:rFonts w:ascii="Times New Roman" w:hAnsi="Times New Roman"/>
          <w:color w:val="000000"/>
          <w:lang w:val="ru-RU"/>
        </w:rPr>
      </w:pPr>
      <w:r w:rsidRPr="0073657B">
        <w:rPr>
          <w:rFonts w:ascii="Times New Roman" w:hAnsi="Times New Roman"/>
          <w:color w:val="000000"/>
          <w:lang w:val="ru-RU"/>
        </w:rPr>
        <w:t xml:space="preserve">                                </w:t>
      </w:r>
    </w:p>
    <w:tbl>
      <w:tblPr>
        <w:tblW w:w="0" w:type="auto"/>
        <w:tblLook w:val="04A0" w:firstRow="1" w:lastRow="0" w:firstColumn="1" w:lastColumn="0" w:noHBand="0" w:noVBand="1"/>
      </w:tblPr>
      <w:tblGrid>
        <w:gridCol w:w="9350"/>
      </w:tblGrid>
      <w:tr w:rsidR="002E68AA" w:rsidRPr="0073657B" w14:paraId="5E64E71C" w14:textId="77777777" w:rsidTr="00652B76">
        <w:tc>
          <w:tcPr>
            <w:tcW w:w="9350" w:type="dxa"/>
            <w:shd w:val="clear" w:color="auto" w:fill="auto"/>
          </w:tcPr>
          <w:p w14:paraId="4DBCC881" w14:textId="77777777" w:rsidR="001358F4" w:rsidRPr="0073657B" w:rsidRDefault="00F61288" w:rsidP="00652B76">
            <w:pPr>
              <w:autoSpaceDE w:val="0"/>
              <w:autoSpaceDN w:val="0"/>
              <w:adjustRightInd w:val="0"/>
              <w:spacing w:after="0" w:line="240" w:lineRule="auto"/>
              <w:jc w:val="right"/>
              <w:outlineLvl w:val="0"/>
              <w:rPr>
                <w:rFonts w:ascii="Times New Roman" w:hAnsi="Times New Roman"/>
                <w:b/>
                <w:color w:val="000000"/>
                <w:lang w:val="ru-RU"/>
              </w:rPr>
            </w:pPr>
            <w:r w:rsidRPr="0073657B">
              <w:rPr>
                <w:rFonts w:ascii="Times New Roman" w:hAnsi="Times New Roman"/>
                <w:b/>
                <w:color w:val="000000"/>
                <w:lang w:val="ru-RU"/>
              </w:rPr>
              <w:t>Банк России</w:t>
            </w:r>
          </w:p>
        </w:tc>
      </w:tr>
    </w:tbl>
    <w:p w14:paraId="60030CBD" w14:textId="77777777" w:rsidR="00F5591F" w:rsidRPr="0073657B" w:rsidRDefault="00F5591F" w:rsidP="00F5591F">
      <w:pPr>
        <w:autoSpaceDE w:val="0"/>
        <w:autoSpaceDN w:val="0"/>
        <w:adjustRightInd w:val="0"/>
        <w:spacing w:after="0" w:line="240" w:lineRule="auto"/>
        <w:jc w:val="right"/>
        <w:outlineLvl w:val="0"/>
        <w:rPr>
          <w:rFonts w:ascii="Times New Roman" w:hAnsi="Times New Roman"/>
          <w:color w:val="000000"/>
          <w:lang w:val="ru-RU"/>
        </w:rPr>
      </w:pPr>
      <w:r w:rsidRPr="0073657B">
        <w:rPr>
          <w:rFonts w:ascii="Times New Roman" w:hAnsi="Times New Roman"/>
          <w:color w:val="000000"/>
          <w:lang w:val="ru-RU"/>
        </w:rPr>
        <w:t>__________________________________________</w:t>
      </w:r>
    </w:p>
    <w:p w14:paraId="700C9A41" w14:textId="77777777" w:rsidR="00F5591F" w:rsidRPr="0073657B" w:rsidRDefault="00F5591F" w:rsidP="00F5591F">
      <w:pPr>
        <w:autoSpaceDE w:val="0"/>
        <w:autoSpaceDN w:val="0"/>
        <w:adjustRightInd w:val="0"/>
        <w:spacing w:after="0" w:line="240" w:lineRule="auto"/>
        <w:ind w:left="4320" w:firstLine="720"/>
        <w:jc w:val="center"/>
        <w:outlineLvl w:val="0"/>
        <w:rPr>
          <w:rFonts w:ascii="Times New Roman" w:hAnsi="Times New Roman"/>
          <w:color w:val="000000"/>
          <w:lang w:val="ru-RU"/>
        </w:rPr>
      </w:pPr>
      <w:r w:rsidRPr="0073657B">
        <w:rPr>
          <w:rFonts w:ascii="Times New Roman" w:hAnsi="Times New Roman"/>
          <w:color w:val="000000"/>
          <w:lang w:val="ru-RU"/>
        </w:rPr>
        <w:t>(указывается Банк России или наименование</w:t>
      </w:r>
    </w:p>
    <w:p w14:paraId="2E86A986" w14:textId="77777777" w:rsidR="00F5591F" w:rsidRPr="0073657B" w:rsidRDefault="00F5591F" w:rsidP="00F5591F">
      <w:pPr>
        <w:autoSpaceDE w:val="0"/>
        <w:autoSpaceDN w:val="0"/>
        <w:adjustRightInd w:val="0"/>
        <w:spacing w:after="0" w:line="240" w:lineRule="auto"/>
        <w:ind w:left="4320" w:firstLine="720"/>
        <w:jc w:val="center"/>
        <w:outlineLvl w:val="0"/>
        <w:rPr>
          <w:rFonts w:ascii="Times New Roman" w:hAnsi="Times New Roman"/>
          <w:color w:val="000000"/>
          <w:lang w:val="ru-RU"/>
        </w:rPr>
      </w:pPr>
      <w:r w:rsidRPr="0073657B">
        <w:rPr>
          <w:rFonts w:ascii="Times New Roman" w:hAnsi="Times New Roman"/>
          <w:color w:val="000000"/>
          <w:lang w:val="ru-RU"/>
        </w:rPr>
        <w:t>регистрирующей организации)</w:t>
      </w:r>
    </w:p>
    <w:p w14:paraId="7F224188" w14:textId="77777777" w:rsidR="00F61288" w:rsidRPr="0073657B" w:rsidRDefault="00F61288" w:rsidP="00F5591F">
      <w:pPr>
        <w:autoSpaceDE w:val="0"/>
        <w:autoSpaceDN w:val="0"/>
        <w:adjustRightInd w:val="0"/>
        <w:spacing w:after="0" w:line="240" w:lineRule="auto"/>
        <w:ind w:left="4320" w:firstLine="720"/>
        <w:jc w:val="center"/>
        <w:outlineLvl w:val="0"/>
        <w:rPr>
          <w:rFonts w:ascii="Times New Roman" w:hAnsi="Times New Roman"/>
          <w:color w:val="000000"/>
          <w:lang w:val="ru-RU"/>
        </w:rPr>
      </w:pPr>
    </w:p>
    <w:p w14:paraId="60390606" w14:textId="77777777" w:rsidR="00F61288" w:rsidRPr="0073657B" w:rsidRDefault="00F61288" w:rsidP="00F61288">
      <w:pPr>
        <w:autoSpaceDE w:val="0"/>
        <w:autoSpaceDN w:val="0"/>
        <w:adjustRightInd w:val="0"/>
        <w:spacing w:after="0" w:line="240" w:lineRule="auto"/>
        <w:jc w:val="right"/>
        <w:outlineLvl w:val="0"/>
        <w:rPr>
          <w:rFonts w:ascii="Times New Roman" w:hAnsi="Times New Roman"/>
          <w:color w:val="000000"/>
          <w:lang w:val="ru-RU"/>
        </w:rPr>
      </w:pPr>
      <w:r w:rsidRPr="0073657B">
        <w:rPr>
          <w:rFonts w:ascii="Times New Roman" w:hAnsi="Times New Roman"/>
          <w:color w:val="000000"/>
          <w:lang w:val="ru-RU"/>
        </w:rPr>
        <w:t>__________________________________________</w:t>
      </w:r>
    </w:p>
    <w:p w14:paraId="06A90BB2" w14:textId="77777777" w:rsidR="00F61288" w:rsidRPr="0073657B" w:rsidRDefault="00F61288" w:rsidP="00F61288">
      <w:pPr>
        <w:autoSpaceDE w:val="0"/>
        <w:autoSpaceDN w:val="0"/>
        <w:adjustRightInd w:val="0"/>
        <w:spacing w:after="0" w:line="240" w:lineRule="auto"/>
        <w:ind w:left="4320" w:firstLine="720"/>
        <w:jc w:val="center"/>
        <w:outlineLvl w:val="0"/>
        <w:rPr>
          <w:rFonts w:ascii="Times New Roman" w:hAnsi="Times New Roman"/>
          <w:color w:val="000000"/>
          <w:lang w:val="ru-RU"/>
        </w:rPr>
      </w:pPr>
      <w:r w:rsidRPr="0073657B">
        <w:rPr>
          <w:rFonts w:ascii="Times New Roman" w:hAnsi="Times New Roman"/>
          <w:color w:val="000000"/>
          <w:lang w:val="ru-RU"/>
        </w:rPr>
        <w:t>(подпись уполномоченного лица Банка России или регистрирующей организации)</w:t>
      </w:r>
    </w:p>
    <w:p w14:paraId="1E325447" w14:textId="77777777" w:rsidR="00F61288" w:rsidRPr="0073657B" w:rsidRDefault="00F61288" w:rsidP="00F5591F">
      <w:pPr>
        <w:autoSpaceDE w:val="0"/>
        <w:autoSpaceDN w:val="0"/>
        <w:adjustRightInd w:val="0"/>
        <w:spacing w:after="0" w:line="240" w:lineRule="auto"/>
        <w:ind w:left="4320" w:firstLine="720"/>
        <w:jc w:val="center"/>
        <w:outlineLvl w:val="0"/>
        <w:rPr>
          <w:rFonts w:ascii="Times New Roman" w:hAnsi="Times New Roman"/>
          <w:color w:val="000000"/>
          <w:lang w:val="ru-RU"/>
        </w:rPr>
      </w:pPr>
    </w:p>
    <w:p w14:paraId="0BD7EC81" w14:textId="77777777" w:rsidR="00F5591F" w:rsidRPr="0073657B" w:rsidRDefault="00F5591F" w:rsidP="00F5591F">
      <w:pPr>
        <w:autoSpaceDE w:val="0"/>
        <w:autoSpaceDN w:val="0"/>
        <w:adjustRightInd w:val="0"/>
        <w:spacing w:after="0" w:line="240" w:lineRule="auto"/>
        <w:jc w:val="right"/>
        <w:outlineLvl w:val="0"/>
        <w:rPr>
          <w:rFonts w:ascii="Times New Roman" w:hAnsi="Times New Roman"/>
          <w:color w:val="000000"/>
          <w:lang w:val="ru-RU"/>
        </w:rPr>
      </w:pPr>
      <w:r w:rsidRPr="0073657B">
        <w:rPr>
          <w:rFonts w:ascii="Times New Roman" w:hAnsi="Times New Roman"/>
          <w:color w:val="000000"/>
          <w:lang w:val="ru-RU"/>
        </w:rPr>
        <w:t xml:space="preserve"> </w:t>
      </w:r>
    </w:p>
    <w:p w14:paraId="7598D9FE" w14:textId="77777777" w:rsidR="00F5591F" w:rsidRPr="0073657B" w:rsidRDefault="00F5591F" w:rsidP="00F5591F">
      <w:pPr>
        <w:autoSpaceDE w:val="0"/>
        <w:autoSpaceDN w:val="0"/>
        <w:adjustRightInd w:val="0"/>
        <w:spacing w:after="0" w:line="240" w:lineRule="auto"/>
        <w:jc w:val="both"/>
        <w:outlineLvl w:val="0"/>
        <w:rPr>
          <w:rFonts w:ascii="Times New Roman" w:hAnsi="Times New Roman"/>
          <w:color w:val="000000"/>
          <w:lang w:val="ru-RU"/>
        </w:rPr>
      </w:pPr>
    </w:p>
    <w:p w14:paraId="03EFC9E8" w14:textId="77777777" w:rsidR="00F5591F" w:rsidRPr="0073657B" w:rsidRDefault="00F5591F" w:rsidP="00F5591F">
      <w:pPr>
        <w:autoSpaceDE w:val="0"/>
        <w:autoSpaceDN w:val="0"/>
        <w:adjustRightInd w:val="0"/>
        <w:spacing w:after="0" w:line="240" w:lineRule="auto"/>
        <w:jc w:val="center"/>
        <w:outlineLvl w:val="0"/>
        <w:rPr>
          <w:rFonts w:ascii="Times New Roman" w:hAnsi="Times New Roman"/>
          <w:b/>
          <w:color w:val="000000"/>
          <w:sz w:val="28"/>
          <w:szCs w:val="28"/>
          <w:lang w:val="ru-RU"/>
        </w:rPr>
      </w:pPr>
      <w:r w:rsidRPr="0073657B">
        <w:rPr>
          <w:rFonts w:ascii="Times New Roman" w:hAnsi="Times New Roman"/>
          <w:b/>
          <w:color w:val="000000"/>
          <w:sz w:val="28"/>
          <w:szCs w:val="28"/>
          <w:lang w:val="ru-RU"/>
        </w:rPr>
        <w:t>РЕШЕНИЕ О ВЫПУСКЕ ЦЕННЫХ БУМАГ</w:t>
      </w:r>
    </w:p>
    <w:p w14:paraId="21217AA9" w14:textId="77777777" w:rsidR="001358F4" w:rsidRPr="0073657B" w:rsidRDefault="001358F4" w:rsidP="001358F4">
      <w:pPr>
        <w:jc w:val="center"/>
        <w:rPr>
          <w:rFonts w:ascii="Times New Roman" w:hAnsi="Times New Roman"/>
          <w:b/>
          <w:color w:val="000000"/>
          <w:sz w:val="28"/>
          <w:lang w:val="ru-RU"/>
        </w:rPr>
      </w:pPr>
    </w:p>
    <w:p w14:paraId="1C6B73C6" w14:textId="77777777" w:rsidR="00167BB5" w:rsidRPr="0073657B" w:rsidRDefault="00167BB5" w:rsidP="00167BB5">
      <w:pPr>
        <w:autoSpaceDE w:val="0"/>
        <w:autoSpaceDN w:val="0"/>
        <w:adjustRightInd w:val="0"/>
        <w:spacing w:after="0" w:line="240" w:lineRule="auto"/>
        <w:jc w:val="center"/>
        <w:rPr>
          <w:rFonts w:ascii="Times New Roman" w:hAnsi="Times New Roman"/>
          <w:sz w:val="28"/>
          <w:szCs w:val="28"/>
          <w:lang w:val="ru-RU"/>
        </w:rPr>
      </w:pPr>
      <w:r w:rsidRPr="0073657B">
        <w:rPr>
          <w:rFonts w:ascii="Times New Roman" w:hAnsi="Times New Roman"/>
          <w:b/>
          <w:bCs/>
          <w:i/>
          <w:iCs/>
          <w:sz w:val="28"/>
          <w:szCs w:val="28"/>
          <w:lang w:val="ru-RU"/>
        </w:rPr>
        <w:t>Общество с ограниченной ответственностью "Газпром капитал"</w:t>
      </w:r>
    </w:p>
    <w:p w14:paraId="61452641" w14:textId="77777777" w:rsidR="00F5591F" w:rsidRPr="0073657B" w:rsidRDefault="00F5591F" w:rsidP="001358F4">
      <w:pPr>
        <w:autoSpaceDE w:val="0"/>
        <w:autoSpaceDN w:val="0"/>
        <w:adjustRightInd w:val="0"/>
        <w:spacing w:after="0" w:line="240" w:lineRule="auto"/>
        <w:jc w:val="both"/>
        <w:outlineLvl w:val="0"/>
        <w:rPr>
          <w:rFonts w:ascii="Times New Roman" w:hAnsi="Times New Roman"/>
          <w:color w:val="000000"/>
          <w:lang w:val="ru-RU"/>
        </w:rPr>
      </w:pPr>
      <w:r w:rsidRPr="0073657B">
        <w:rPr>
          <w:rFonts w:ascii="Times New Roman" w:hAnsi="Times New Roman"/>
          <w:color w:val="000000"/>
          <w:lang w:val="ru-RU"/>
        </w:rPr>
        <w:t>___________________________________________________________________________</w:t>
      </w:r>
      <w:r w:rsidR="001358F4" w:rsidRPr="0073657B">
        <w:rPr>
          <w:rFonts w:ascii="Times New Roman" w:hAnsi="Times New Roman"/>
          <w:color w:val="000000"/>
          <w:lang w:val="ru-RU"/>
        </w:rPr>
        <w:t>__________</w:t>
      </w:r>
    </w:p>
    <w:p w14:paraId="34D975B6" w14:textId="77777777" w:rsidR="00F5591F" w:rsidRPr="0073657B" w:rsidRDefault="00F5591F" w:rsidP="001358F4">
      <w:pPr>
        <w:autoSpaceDE w:val="0"/>
        <w:autoSpaceDN w:val="0"/>
        <w:adjustRightInd w:val="0"/>
        <w:spacing w:after="0" w:line="240" w:lineRule="auto"/>
        <w:jc w:val="center"/>
        <w:outlineLvl w:val="0"/>
        <w:rPr>
          <w:rFonts w:ascii="Times New Roman" w:hAnsi="Times New Roman"/>
          <w:color w:val="000000"/>
          <w:sz w:val="18"/>
          <w:szCs w:val="18"/>
          <w:lang w:val="ru-RU"/>
        </w:rPr>
      </w:pPr>
      <w:r w:rsidRPr="0073657B">
        <w:rPr>
          <w:rFonts w:ascii="Times New Roman" w:hAnsi="Times New Roman"/>
          <w:color w:val="000000"/>
          <w:sz w:val="18"/>
          <w:szCs w:val="18"/>
          <w:lang w:val="ru-RU"/>
        </w:rPr>
        <w:t>(указывается полное фирменное наименование (для коммерческих организаций)</w:t>
      </w:r>
    </w:p>
    <w:p w14:paraId="1585A8C0" w14:textId="77777777" w:rsidR="00F5591F" w:rsidRPr="0073657B" w:rsidRDefault="00F5591F" w:rsidP="001358F4">
      <w:pPr>
        <w:autoSpaceDE w:val="0"/>
        <w:autoSpaceDN w:val="0"/>
        <w:adjustRightInd w:val="0"/>
        <w:spacing w:after="0" w:line="240" w:lineRule="auto"/>
        <w:jc w:val="center"/>
        <w:outlineLvl w:val="0"/>
        <w:rPr>
          <w:rFonts w:ascii="Times New Roman" w:hAnsi="Times New Roman"/>
          <w:color w:val="000000"/>
          <w:sz w:val="18"/>
          <w:szCs w:val="18"/>
          <w:lang w:val="ru-RU"/>
        </w:rPr>
      </w:pPr>
      <w:r w:rsidRPr="0073657B">
        <w:rPr>
          <w:rFonts w:ascii="Times New Roman" w:hAnsi="Times New Roman"/>
          <w:color w:val="000000"/>
          <w:sz w:val="18"/>
          <w:szCs w:val="18"/>
          <w:lang w:val="ru-RU"/>
        </w:rPr>
        <w:t>или наименование (для некоммерческих организаций) эмитента)</w:t>
      </w:r>
    </w:p>
    <w:p w14:paraId="43A79B3A" w14:textId="13A85F41" w:rsidR="00F61288" w:rsidRPr="0073657B" w:rsidRDefault="00102728" w:rsidP="00F61288">
      <w:pPr>
        <w:pBdr>
          <w:top w:val="single" w:sz="4" w:space="1" w:color="auto"/>
        </w:pBdr>
        <w:contextualSpacing/>
        <w:jc w:val="both"/>
        <w:rPr>
          <w:rFonts w:ascii="Times New Roman" w:hAnsi="Times New Roman"/>
          <w:b/>
          <w:bCs/>
          <w:i/>
          <w:iCs/>
          <w:color w:val="000000"/>
          <w:lang w:val="ru-RU"/>
        </w:rPr>
      </w:pPr>
      <w:r w:rsidRPr="0073657B">
        <w:rPr>
          <w:rFonts w:ascii="Times New Roman" w:hAnsi="Times New Roman"/>
          <w:b/>
          <w:bCs/>
          <w:i/>
          <w:iCs/>
          <w:color w:val="000000"/>
          <w:lang w:val="ru-RU"/>
        </w:rPr>
        <w:t xml:space="preserve">бездокументарные </w:t>
      </w:r>
      <w:r w:rsidR="00EE47C1" w:rsidRPr="0073657B">
        <w:rPr>
          <w:rFonts w:ascii="Times New Roman" w:hAnsi="Times New Roman"/>
          <w:b/>
          <w:bCs/>
          <w:i/>
          <w:iCs/>
          <w:color w:val="000000"/>
          <w:lang w:val="ru-RU"/>
        </w:rPr>
        <w:t xml:space="preserve">процентные неконвертируемые </w:t>
      </w:r>
      <w:r w:rsidRPr="0073657B">
        <w:rPr>
          <w:rFonts w:ascii="Times New Roman" w:hAnsi="Times New Roman"/>
          <w:b/>
          <w:bCs/>
          <w:i/>
          <w:iCs/>
          <w:color w:val="000000"/>
          <w:lang w:val="ru-RU"/>
        </w:rPr>
        <w:t xml:space="preserve">облигации </w:t>
      </w:r>
      <w:r w:rsidR="00EE47C1" w:rsidRPr="0073657B">
        <w:rPr>
          <w:rFonts w:ascii="Times New Roman" w:hAnsi="Times New Roman"/>
          <w:b/>
          <w:bCs/>
          <w:i/>
          <w:iCs/>
          <w:color w:val="000000"/>
          <w:lang w:val="ru-RU"/>
        </w:rPr>
        <w:t>с централизованным учетом прав</w:t>
      </w:r>
      <w:r w:rsidR="00F61288" w:rsidRPr="0073657B">
        <w:rPr>
          <w:rFonts w:ascii="Times New Roman" w:hAnsi="Times New Roman"/>
          <w:b/>
          <w:bCs/>
          <w:i/>
          <w:iCs/>
          <w:color w:val="000000"/>
          <w:lang w:val="ru-RU"/>
        </w:rPr>
        <w:t xml:space="preserve"> серии </w:t>
      </w:r>
      <w:r w:rsidR="00167BB5" w:rsidRPr="0073657B">
        <w:rPr>
          <w:rFonts w:ascii="Times New Roman" w:hAnsi="Times New Roman"/>
          <w:b/>
          <w:bCs/>
          <w:i/>
          <w:iCs/>
          <w:color w:val="000000"/>
          <w:lang w:val="ru-RU"/>
        </w:rPr>
        <w:t>001Б-0</w:t>
      </w:r>
      <w:r w:rsidR="008F10A7">
        <w:rPr>
          <w:rFonts w:ascii="Times New Roman" w:hAnsi="Times New Roman"/>
          <w:b/>
          <w:bCs/>
          <w:i/>
          <w:iCs/>
          <w:color w:val="000000"/>
          <w:lang w:val="ru-RU"/>
        </w:rPr>
        <w:t>3</w:t>
      </w:r>
      <w:r w:rsidR="00F61288" w:rsidRPr="0073657B">
        <w:rPr>
          <w:rFonts w:ascii="Times New Roman" w:hAnsi="Times New Roman"/>
          <w:b/>
          <w:bCs/>
          <w:i/>
          <w:iCs/>
          <w:color w:val="000000"/>
          <w:lang w:val="ru-RU"/>
        </w:rPr>
        <w:t xml:space="preserve">, </w:t>
      </w:r>
      <w:r w:rsidR="00F61288" w:rsidRPr="0073657B">
        <w:rPr>
          <w:rFonts w:ascii="Times New Roman" w:hAnsi="Times New Roman"/>
          <w:b/>
          <w:i/>
          <w:color w:val="000000"/>
          <w:lang w:val="ru-RU"/>
        </w:rPr>
        <w:t>без срока погашения,</w:t>
      </w:r>
      <w:r w:rsidR="00F61288" w:rsidRPr="0073657B">
        <w:rPr>
          <w:rFonts w:ascii="Times New Roman" w:hAnsi="Times New Roman"/>
          <w:b/>
          <w:bCs/>
          <w:i/>
          <w:iCs/>
          <w:color w:val="000000"/>
          <w:lang w:val="ru-RU"/>
        </w:rPr>
        <w:t xml:space="preserve"> с возможностью </w:t>
      </w:r>
      <w:r w:rsidR="002F6146" w:rsidRPr="0073657B">
        <w:rPr>
          <w:rFonts w:ascii="Times New Roman" w:hAnsi="Times New Roman"/>
          <w:b/>
          <w:bCs/>
          <w:i/>
          <w:iCs/>
          <w:color w:val="000000"/>
          <w:lang w:val="ru-RU"/>
        </w:rPr>
        <w:t xml:space="preserve">досрочного </w:t>
      </w:r>
      <w:r w:rsidR="00F61288" w:rsidRPr="0073657B">
        <w:rPr>
          <w:rFonts w:ascii="Times New Roman" w:hAnsi="Times New Roman"/>
          <w:b/>
          <w:bCs/>
          <w:i/>
          <w:iCs/>
          <w:color w:val="000000"/>
          <w:lang w:val="ru-RU"/>
        </w:rPr>
        <w:t>погашения по усмотрению эмитента,</w:t>
      </w:r>
      <w:r w:rsidR="00D506A9">
        <w:rPr>
          <w:rFonts w:ascii="Times New Roman" w:hAnsi="Times New Roman"/>
          <w:b/>
          <w:bCs/>
          <w:i/>
          <w:iCs/>
          <w:color w:val="000000"/>
          <w:lang w:val="ru-RU"/>
        </w:rPr>
        <w:t xml:space="preserve"> </w:t>
      </w:r>
    </w:p>
    <w:p w14:paraId="0FFAD2DF" w14:textId="77777777" w:rsidR="00F61288" w:rsidRPr="0073657B" w:rsidRDefault="00F61288" w:rsidP="00F61288">
      <w:pPr>
        <w:pBdr>
          <w:top w:val="single" w:sz="4" w:space="1" w:color="auto"/>
        </w:pBdr>
        <w:contextualSpacing/>
        <w:jc w:val="center"/>
        <w:rPr>
          <w:rFonts w:ascii="Times New Roman" w:hAnsi="Times New Roman"/>
          <w:b/>
          <w:bCs/>
          <w:i/>
          <w:iCs/>
          <w:color w:val="000000"/>
          <w:lang w:val="ru-RU"/>
        </w:rPr>
      </w:pPr>
    </w:p>
    <w:p w14:paraId="24785D7A" w14:textId="353821DA" w:rsidR="00F61288" w:rsidRPr="0073657B" w:rsidRDefault="00F61288" w:rsidP="00F61288">
      <w:pPr>
        <w:tabs>
          <w:tab w:val="right" w:pos="9923"/>
        </w:tabs>
        <w:contextualSpacing/>
        <w:jc w:val="both"/>
        <w:rPr>
          <w:rFonts w:ascii="Times New Roman" w:hAnsi="Times New Roman"/>
          <w:b/>
          <w:i/>
          <w:color w:val="000000"/>
          <w:lang w:val="ru-RU"/>
        </w:rPr>
      </w:pPr>
      <w:r w:rsidRPr="0073657B">
        <w:rPr>
          <w:rFonts w:ascii="Times New Roman" w:hAnsi="Times New Roman"/>
          <w:color w:val="000000"/>
          <w:lang w:val="ru-RU"/>
        </w:rPr>
        <w:t>Программа облигаций</w:t>
      </w:r>
      <w:r w:rsidR="00EE47C1" w:rsidRPr="0073657B">
        <w:rPr>
          <w:rFonts w:ascii="Times New Roman" w:hAnsi="Times New Roman"/>
          <w:b/>
          <w:i/>
          <w:color w:val="000000"/>
          <w:lang w:val="ru-RU"/>
        </w:rPr>
        <w:t xml:space="preserve"> серии 001Б </w:t>
      </w:r>
      <w:r w:rsidR="000A6915" w:rsidRPr="0073657B">
        <w:rPr>
          <w:rFonts w:ascii="Times New Roman" w:hAnsi="Times New Roman"/>
          <w:b/>
          <w:i/>
          <w:color w:val="000000"/>
          <w:lang w:val="ru-RU"/>
        </w:rPr>
        <w:t xml:space="preserve">бездокументарных </w:t>
      </w:r>
      <w:r w:rsidR="00EE47C1" w:rsidRPr="0073657B">
        <w:rPr>
          <w:rFonts w:ascii="Times New Roman" w:hAnsi="Times New Roman"/>
          <w:b/>
          <w:i/>
          <w:color w:val="000000"/>
          <w:lang w:val="ru-RU"/>
        </w:rPr>
        <w:t>процентных неконвертируемых с централизованным учетом прав</w:t>
      </w:r>
      <w:r w:rsidRPr="0073657B">
        <w:rPr>
          <w:rFonts w:ascii="Times New Roman" w:hAnsi="Times New Roman"/>
          <w:b/>
          <w:i/>
          <w:color w:val="000000"/>
          <w:lang w:val="ru-RU"/>
        </w:rPr>
        <w:t xml:space="preserve"> (регистрационный номер </w:t>
      </w:r>
      <w:r w:rsidR="0003300C" w:rsidRPr="0073657B">
        <w:rPr>
          <w:rFonts w:ascii="Times New Roman" w:hAnsi="Times New Roman"/>
          <w:b/>
          <w:i/>
          <w:color w:val="000000"/>
          <w:lang w:val="ru-RU"/>
        </w:rPr>
        <w:t>4-36400-R-001P от 23.11.2020</w:t>
      </w:r>
      <w:r w:rsidRPr="0073657B">
        <w:rPr>
          <w:rFonts w:ascii="Times New Roman" w:hAnsi="Times New Roman"/>
          <w:b/>
          <w:i/>
          <w:color w:val="000000"/>
          <w:lang w:val="ru-RU"/>
        </w:rPr>
        <w:t xml:space="preserve">). </w:t>
      </w:r>
    </w:p>
    <w:p w14:paraId="38A6C818" w14:textId="77777777" w:rsidR="00F61288" w:rsidRPr="0073657B" w:rsidRDefault="00F61288" w:rsidP="00F61288">
      <w:pPr>
        <w:tabs>
          <w:tab w:val="right" w:pos="9923"/>
        </w:tabs>
        <w:contextualSpacing/>
        <w:jc w:val="both"/>
        <w:rPr>
          <w:rFonts w:ascii="Times New Roman" w:hAnsi="Times New Roman"/>
          <w:b/>
          <w:i/>
          <w:color w:val="000000"/>
          <w:lang w:val="ru-RU"/>
        </w:rPr>
      </w:pPr>
      <w:r w:rsidRPr="0073657B">
        <w:rPr>
          <w:rFonts w:ascii="Times New Roman" w:hAnsi="Times New Roman"/>
          <w:b/>
          <w:i/>
          <w:color w:val="000000"/>
          <w:lang w:val="ru-RU"/>
        </w:rPr>
        <w:t>Срок действия программы облигаций серии 001Б:</w:t>
      </w:r>
      <w:bookmarkStart w:id="0" w:name="_Hlk36750043"/>
      <w:r w:rsidRPr="0073657B">
        <w:rPr>
          <w:rFonts w:ascii="Times New Roman" w:hAnsi="Times New Roman"/>
          <w:b/>
          <w:i/>
          <w:color w:val="000000"/>
          <w:lang w:val="ru-RU"/>
        </w:rPr>
        <w:t xml:space="preserve"> </w:t>
      </w:r>
      <w:bookmarkEnd w:id="0"/>
      <w:r w:rsidRPr="0073657B">
        <w:rPr>
          <w:rFonts w:ascii="Times New Roman" w:hAnsi="Times New Roman"/>
          <w:b/>
          <w:i/>
          <w:color w:val="000000"/>
          <w:lang w:val="ru-RU"/>
        </w:rPr>
        <w:t xml:space="preserve">100 (Сто) лет с даты присвоения </w:t>
      </w:r>
      <w:bookmarkStart w:id="1" w:name="_Hlk36750024"/>
      <w:r w:rsidRPr="0073657B">
        <w:rPr>
          <w:rFonts w:ascii="Times New Roman" w:hAnsi="Times New Roman"/>
          <w:b/>
          <w:i/>
          <w:color w:val="000000"/>
          <w:lang w:val="ru-RU"/>
        </w:rPr>
        <w:t xml:space="preserve">регистрационного номера программе облигаций </w:t>
      </w:r>
      <w:bookmarkEnd w:id="1"/>
    </w:p>
    <w:p w14:paraId="71571217" w14:textId="77777777" w:rsidR="00F5591F" w:rsidRPr="0073657B" w:rsidRDefault="00F5591F" w:rsidP="00F5591F">
      <w:pPr>
        <w:autoSpaceDE w:val="0"/>
        <w:autoSpaceDN w:val="0"/>
        <w:adjustRightInd w:val="0"/>
        <w:spacing w:after="0" w:line="240" w:lineRule="auto"/>
        <w:jc w:val="both"/>
        <w:outlineLvl w:val="0"/>
        <w:rPr>
          <w:rFonts w:ascii="Times New Roman" w:hAnsi="Times New Roman"/>
          <w:color w:val="000000"/>
          <w:lang w:val="ru-RU"/>
        </w:rPr>
      </w:pPr>
      <w:r w:rsidRPr="0073657B">
        <w:rPr>
          <w:rFonts w:ascii="Times New Roman" w:hAnsi="Times New Roman"/>
          <w:color w:val="000000"/>
          <w:lang w:val="ru-RU"/>
        </w:rPr>
        <w:t>___________________________________________________________________________</w:t>
      </w:r>
    </w:p>
    <w:p w14:paraId="345DE03C" w14:textId="77777777" w:rsidR="00F5591F" w:rsidRPr="0073657B" w:rsidRDefault="00F5591F" w:rsidP="00F5591F">
      <w:pPr>
        <w:autoSpaceDE w:val="0"/>
        <w:autoSpaceDN w:val="0"/>
        <w:adjustRightInd w:val="0"/>
        <w:spacing w:after="0" w:line="240" w:lineRule="auto"/>
        <w:jc w:val="center"/>
        <w:outlineLvl w:val="0"/>
        <w:rPr>
          <w:rFonts w:ascii="Times New Roman" w:hAnsi="Times New Roman"/>
          <w:color w:val="000000"/>
          <w:sz w:val="18"/>
          <w:szCs w:val="18"/>
          <w:lang w:val="ru-RU"/>
        </w:rPr>
      </w:pPr>
      <w:r w:rsidRPr="0073657B">
        <w:rPr>
          <w:rFonts w:ascii="Times New Roman" w:hAnsi="Times New Roman"/>
          <w:color w:val="000000"/>
          <w:sz w:val="18"/>
          <w:szCs w:val="18"/>
          <w:lang w:val="ru-RU"/>
        </w:rPr>
        <w:t>(указываются вид, категория (тип), серия и иные идентификационные признаки</w:t>
      </w:r>
    </w:p>
    <w:p w14:paraId="10703C96" w14:textId="77777777" w:rsidR="00F5591F" w:rsidRPr="0073657B" w:rsidRDefault="00F5591F" w:rsidP="00F5591F">
      <w:pPr>
        <w:autoSpaceDE w:val="0"/>
        <w:autoSpaceDN w:val="0"/>
        <w:adjustRightInd w:val="0"/>
        <w:spacing w:after="0" w:line="240" w:lineRule="auto"/>
        <w:jc w:val="center"/>
        <w:outlineLvl w:val="0"/>
        <w:rPr>
          <w:rFonts w:ascii="Times New Roman" w:hAnsi="Times New Roman"/>
          <w:color w:val="000000"/>
          <w:sz w:val="18"/>
          <w:szCs w:val="18"/>
          <w:lang w:val="ru-RU"/>
        </w:rPr>
      </w:pPr>
      <w:r w:rsidRPr="0073657B">
        <w:rPr>
          <w:rFonts w:ascii="Times New Roman" w:hAnsi="Times New Roman"/>
          <w:color w:val="000000"/>
          <w:sz w:val="18"/>
          <w:szCs w:val="18"/>
          <w:lang w:val="ru-RU"/>
        </w:rPr>
        <w:t xml:space="preserve">                    подлежащих размещению ценных бумаг)</w:t>
      </w:r>
    </w:p>
    <w:p w14:paraId="3CD0F15A" w14:textId="77777777" w:rsidR="0065089E" w:rsidRPr="0073657B" w:rsidRDefault="0065089E" w:rsidP="00F5591F">
      <w:pPr>
        <w:autoSpaceDE w:val="0"/>
        <w:autoSpaceDN w:val="0"/>
        <w:adjustRightInd w:val="0"/>
        <w:spacing w:after="0" w:line="240" w:lineRule="auto"/>
        <w:jc w:val="center"/>
        <w:outlineLvl w:val="0"/>
        <w:rPr>
          <w:rFonts w:ascii="Times New Roman" w:hAnsi="Times New Roman"/>
          <w:color w:val="000000"/>
          <w:sz w:val="18"/>
          <w:szCs w:val="18"/>
          <w:lang w:val="ru-RU"/>
        </w:rPr>
      </w:pPr>
    </w:p>
    <w:p w14:paraId="36C7DFA4" w14:textId="77777777" w:rsidR="0065089E" w:rsidRPr="0073657B" w:rsidRDefault="0065089E" w:rsidP="0065089E">
      <w:pPr>
        <w:autoSpaceDE w:val="0"/>
        <w:autoSpaceDN w:val="0"/>
        <w:adjustRightInd w:val="0"/>
        <w:spacing w:line="240" w:lineRule="auto"/>
        <w:jc w:val="center"/>
        <w:rPr>
          <w:rFonts w:ascii="Times New Roman" w:hAnsi="Times New Roman"/>
          <w:color w:val="000000"/>
          <w:sz w:val="28"/>
          <w:szCs w:val="28"/>
          <w:lang w:val="ru-RU"/>
        </w:rPr>
      </w:pPr>
    </w:p>
    <w:p w14:paraId="2CDB572B" w14:textId="55C2095E" w:rsidR="0065089E" w:rsidRPr="0073657B" w:rsidRDefault="0065089E" w:rsidP="0065089E">
      <w:pPr>
        <w:autoSpaceDE w:val="0"/>
        <w:autoSpaceDN w:val="0"/>
        <w:adjustRightInd w:val="0"/>
        <w:spacing w:line="240" w:lineRule="auto"/>
        <w:jc w:val="center"/>
        <w:rPr>
          <w:rFonts w:ascii="Times New Roman" w:hAnsi="Times New Roman"/>
          <w:color w:val="000000"/>
          <w:sz w:val="28"/>
          <w:szCs w:val="28"/>
          <w:lang w:val="ru-RU"/>
        </w:rPr>
      </w:pPr>
      <w:r w:rsidRPr="0073657B">
        <w:rPr>
          <w:rFonts w:ascii="Times New Roman" w:hAnsi="Times New Roman"/>
          <w:color w:val="000000"/>
          <w:sz w:val="28"/>
          <w:szCs w:val="28"/>
          <w:lang w:val="ru-RU"/>
        </w:rPr>
        <w:t>ЦЕННЫЕ БУМАГИ, СОСТАВЛЯЮЩИЕ НАСТОЯЩИЙ ВЫПУСК, ЯВЛЯЮТСЯ</w:t>
      </w:r>
      <w:r w:rsidR="00602058" w:rsidRPr="0073657B">
        <w:rPr>
          <w:rFonts w:ascii="Times New Roman" w:hAnsi="Times New Roman"/>
          <w:color w:val="000000"/>
          <w:sz w:val="28"/>
          <w:szCs w:val="28"/>
          <w:lang w:val="ru-RU"/>
        </w:rPr>
        <w:t xml:space="preserve"> </w:t>
      </w:r>
      <w:r w:rsidRPr="0073657B">
        <w:rPr>
          <w:rFonts w:ascii="Times New Roman" w:hAnsi="Times New Roman"/>
          <w:color w:val="000000"/>
          <w:sz w:val="28"/>
          <w:szCs w:val="28"/>
          <w:lang w:val="ru-RU"/>
        </w:rPr>
        <w:t>ЦЕННЫМИ БУМАГАМИ, ПРЕДНАЗНАЧЕННЫМИ ДЛЯ КВАЛИФИЦИРОВАННЫХ ИНВЕСТОРОВ, И ОГРАНИЧЕНЫ В ОБОРОТЕ В СООТВЕТСТВИИ С ЗАКОНОДАТЕЛЬСТВОМ РОССИЙСКОЙ ФЕДЕРАЦИИ</w:t>
      </w:r>
    </w:p>
    <w:p w14:paraId="75ABD61F" w14:textId="77777777" w:rsidR="0065089E" w:rsidRPr="0073657B" w:rsidRDefault="0065089E">
      <w:pPr>
        <w:rPr>
          <w:rFonts w:ascii="Times New Roman" w:hAnsi="Times New Roman"/>
          <w:color w:val="000000"/>
          <w:lang w:val="ru-RU"/>
        </w:rPr>
      </w:pPr>
      <w:r w:rsidRPr="0073657B">
        <w:rPr>
          <w:rFonts w:ascii="Times New Roman" w:hAnsi="Times New Roman"/>
          <w:color w:val="000000"/>
          <w:lang w:val="ru-RU"/>
        </w:rPr>
        <w:br w:type="page"/>
      </w:r>
    </w:p>
    <w:p w14:paraId="5C426ABB" w14:textId="77777777" w:rsidR="00F5591F" w:rsidRPr="0073657B" w:rsidRDefault="00F5591F" w:rsidP="00F5591F">
      <w:pPr>
        <w:autoSpaceDE w:val="0"/>
        <w:autoSpaceDN w:val="0"/>
        <w:adjustRightInd w:val="0"/>
        <w:spacing w:after="0" w:line="240" w:lineRule="auto"/>
        <w:jc w:val="both"/>
        <w:outlineLvl w:val="0"/>
        <w:rPr>
          <w:rFonts w:ascii="Times New Roman" w:hAnsi="Times New Roman"/>
          <w:color w:val="000000"/>
          <w:lang w:val="ru-RU"/>
        </w:rPr>
      </w:pPr>
    </w:p>
    <w:p w14:paraId="7B05715B" w14:textId="77777777" w:rsidR="001358F4" w:rsidRPr="0073657B" w:rsidRDefault="00F5591F" w:rsidP="00F5591F">
      <w:pPr>
        <w:autoSpaceDE w:val="0"/>
        <w:autoSpaceDN w:val="0"/>
        <w:adjustRightInd w:val="0"/>
        <w:spacing w:after="0" w:line="240" w:lineRule="auto"/>
        <w:jc w:val="both"/>
        <w:outlineLvl w:val="0"/>
        <w:rPr>
          <w:rFonts w:ascii="Times New Roman" w:hAnsi="Times New Roman"/>
          <w:b/>
          <w:i/>
          <w:color w:val="000000"/>
          <w:lang w:val="ru-RU"/>
        </w:rPr>
      </w:pPr>
      <w:r w:rsidRPr="0073657B">
        <w:rPr>
          <w:rFonts w:ascii="Times New Roman" w:hAnsi="Times New Roman"/>
          <w:color w:val="000000"/>
          <w:lang w:val="ru-RU"/>
        </w:rPr>
        <w:t xml:space="preserve">на основании </w:t>
      </w:r>
      <w:r w:rsidR="001358F4" w:rsidRPr="0073657B">
        <w:rPr>
          <w:rFonts w:ascii="Times New Roman" w:hAnsi="Times New Roman"/>
          <w:b/>
          <w:i/>
          <w:color w:val="000000"/>
          <w:lang w:val="ru-RU"/>
        </w:rPr>
        <w:t xml:space="preserve">решения об утверждении </w:t>
      </w:r>
      <w:r w:rsidR="0065089E" w:rsidRPr="0073657B">
        <w:rPr>
          <w:rFonts w:ascii="Times New Roman" w:hAnsi="Times New Roman"/>
          <w:b/>
          <w:i/>
          <w:color w:val="000000"/>
          <w:lang w:val="ru-RU"/>
        </w:rPr>
        <w:t>Программы облигаций серии 001Б</w:t>
      </w:r>
    </w:p>
    <w:p w14:paraId="1ADA9FB4" w14:textId="77777777" w:rsidR="00F5591F" w:rsidRPr="0073657B" w:rsidRDefault="00F5591F" w:rsidP="00F5591F">
      <w:pPr>
        <w:autoSpaceDE w:val="0"/>
        <w:autoSpaceDN w:val="0"/>
        <w:adjustRightInd w:val="0"/>
        <w:spacing w:after="0" w:line="240" w:lineRule="auto"/>
        <w:jc w:val="both"/>
        <w:outlineLvl w:val="0"/>
        <w:rPr>
          <w:rFonts w:ascii="Times New Roman" w:hAnsi="Times New Roman"/>
          <w:color w:val="000000"/>
          <w:lang w:val="ru-RU"/>
        </w:rPr>
      </w:pPr>
      <w:r w:rsidRPr="0073657B">
        <w:rPr>
          <w:rFonts w:ascii="Times New Roman" w:hAnsi="Times New Roman"/>
          <w:color w:val="000000"/>
          <w:lang w:val="ru-RU"/>
        </w:rPr>
        <w:t>_____________________________________________________________,</w:t>
      </w:r>
    </w:p>
    <w:p w14:paraId="502D88BE" w14:textId="77777777" w:rsidR="00F5591F" w:rsidRPr="0073657B" w:rsidRDefault="00F5591F" w:rsidP="00F5591F">
      <w:pPr>
        <w:autoSpaceDE w:val="0"/>
        <w:autoSpaceDN w:val="0"/>
        <w:adjustRightInd w:val="0"/>
        <w:spacing w:after="0" w:line="240" w:lineRule="auto"/>
        <w:jc w:val="center"/>
        <w:outlineLvl w:val="0"/>
        <w:rPr>
          <w:rFonts w:ascii="Times New Roman" w:hAnsi="Times New Roman"/>
          <w:color w:val="000000"/>
          <w:sz w:val="18"/>
          <w:szCs w:val="18"/>
          <w:lang w:val="ru-RU"/>
        </w:rPr>
      </w:pPr>
      <w:r w:rsidRPr="0073657B">
        <w:rPr>
          <w:rFonts w:ascii="Times New Roman" w:hAnsi="Times New Roman"/>
          <w:color w:val="000000"/>
          <w:lang w:val="ru-RU"/>
        </w:rPr>
        <w:t xml:space="preserve">              </w:t>
      </w:r>
      <w:r w:rsidRPr="0073657B">
        <w:rPr>
          <w:rFonts w:ascii="Times New Roman" w:hAnsi="Times New Roman"/>
          <w:color w:val="000000"/>
          <w:sz w:val="18"/>
          <w:szCs w:val="18"/>
          <w:lang w:val="ru-RU"/>
        </w:rPr>
        <w:t>(указывается решение о размещении ценных бумаг с внесенными</w:t>
      </w:r>
    </w:p>
    <w:p w14:paraId="7DE3BE61" w14:textId="77777777" w:rsidR="00F5591F" w:rsidRPr="0073657B" w:rsidRDefault="00F5591F" w:rsidP="00F5591F">
      <w:pPr>
        <w:autoSpaceDE w:val="0"/>
        <w:autoSpaceDN w:val="0"/>
        <w:adjustRightInd w:val="0"/>
        <w:spacing w:after="0" w:line="240" w:lineRule="auto"/>
        <w:jc w:val="center"/>
        <w:outlineLvl w:val="0"/>
        <w:rPr>
          <w:rFonts w:ascii="Times New Roman" w:hAnsi="Times New Roman"/>
          <w:color w:val="000000"/>
          <w:sz w:val="18"/>
          <w:szCs w:val="18"/>
          <w:lang w:val="ru-RU"/>
        </w:rPr>
      </w:pPr>
      <w:r w:rsidRPr="0073657B">
        <w:rPr>
          <w:rFonts w:ascii="Times New Roman" w:hAnsi="Times New Roman"/>
          <w:color w:val="000000"/>
          <w:sz w:val="18"/>
          <w:szCs w:val="18"/>
          <w:lang w:val="ru-RU"/>
        </w:rPr>
        <w:t xml:space="preserve">  изменениями (при наличии)</w:t>
      </w:r>
    </w:p>
    <w:p w14:paraId="250B9BE1" w14:textId="77777777" w:rsidR="001358F4" w:rsidRPr="0073657B" w:rsidRDefault="001358F4" w:rsidP="001358F4">
      <w:pPr>
        <w:autoSpaceDE w:val="0"/>
        <w:autoSpaceDN w:val="0"/>
        <w:adjustRightInd w:val="0"/>
        <w:spacing w:after="0" w:line="240" w:lineRule="auto"/>
        <w:jc w:val="both"/>
        <w:outlineLvl w:val="0"/>
        <w:rPr>
          <w:rFonts w:ascii="Times New Roman" w:hAnsi="Times New Roman"/>
          <w:color w:val="000000"/>
          <w:lang w:val="ru-RU"/>
        </w:rPr>
      </w:pPr>
    </w:p>
    <w:tbl>
      <w:tblPr>
        <w:tblW w:w="0" w:type="auto"/>
        <w:tblLayout w:type="fixed"/>
        <w:tblCellMar>
          <w:left w:w="28" w:type="dxa"/>
          <w:right w:w="28" w:type="dxa"/>
        </w:tblCellMar>
        <w:tblLook w:val="0000" w:firstRow="0" w:lastRow="0" w:firstColumn="0" w:lastColumn="0" w:noHBand="0" w:noVBand="0"/>
      </w:tblPr>
      <w:tblGrid>
        <w:gridCol w:w="1191"/>
        <w:gridCol w:w="5557"/>
        <w:gridCol w:w="255"/>
        <w:gridCol w:w="454"/>
        <w:gridCol w:w="255"/>
        <w:gridCol w:w="1191"/>
        <w:gridCol w:w="369"/>
        <w:gridCol w:w="369"/>
        <w:gridCol w:w="452"/>
      </w:tblGrid>
      <w:tr w:rsidR="002E68AA" w:rsidRPr="0073657B" w14:paraId="08CEA66D" w14:textId="77777777" w:rsidTr="001358F4">
        <w:trPr>
          <w:cantSplit/>
        </w:trPr>
        <w:tc>
          <w:tcPr>
            <w:tcW w:w="1191" w:type="dxa"/>
            <w:tcBorders>
              <w:top w:val="nil"/>
              <w:left w:val="nil"/>
              <w:bottom w:val="nil"/>
              <w:right w:val="nil"/>
            </w:tcBorders>
            <w:vAlign w:val="bottom"/>
          </w:tcPr>
          <w:p w14:paraId="4967DE54" w14:textId="77777777" w:rsidR="001358F4" w:rsidRPr="0073657B" w:rsidRDefault="001358F4" w:rsidP="001358F4">
            <w:pPr>
              <w:spacing w:after="0" w:line="240" w:lineRule="auto"/>
              <w:rPr>
                <w:rFonts w:ascii="Times New Roman" w:hAnsi="Times New Roman"/>
                <w:color w:val="000000"/>
              </w:rPr>
            </w:pPr>
            <w:r w:rsidRPr="0073657B">
              <w:rPr>
                <w:rFonts w:ascii="Times New Roman" w:hAnsi="Times New Roman"/>
                <w:color w:val="000000"/>
              </w:rPr>
              <w:t>принятого</w:t>
            </w:r>
          </w:p>
        </w:tc>
        <w:tc>
          <w:tcPr>
            <w:tcW w:w="5557" w:type="dxa"/>
            <w:tcBorders>
              <w:top w:val="nil"/>
              <w:left w:val="nil"/>
              <w:bottom w:val="nil"/>
              <w:right w:val="nil"/>
            </w:tcBorders>
            <w:vAlign w:val="bottom"/>
          </w:tcPr>
          <w:p w14:paraId="30C92352" w14:textId="65E0F9BA" w:rsidR="001358F4" w:rsidRPr="0073657B" w:rsidRDefault="0065089E" w:rsidP="001106A6">
            <w:pPr>
              <w:spacing w:after="0" w:line="240" w:lineRule="auto"/>
              <w:jc w:val="center"/>
              <w:rPr>
                <w:rFonts w:ascii="Times New Roman" w:hAnsi="Times New Roman"/>
                <w:color w:val="000000"/>
                <w:lang w:val="ru-RU"/>
              </w:rPr>
            </w:pPr>
            <w:r w:rsidRPr="0073657B">
              <w:rPr>
                <w:rFonts w:ascii="Times New Roman" w:hAnsi="Times New Roman"/>
                <w:b/>
                <w:i/>
                <w:color w:val="000000"/>
                <w:lang w:val="ru-RU"/>
              </w:rPr>
              <w:t xml:space="preserve">решением </w:t>
            </w:r>
            <w:r w:rsidR="00167BB5" w:rsidRPr="0073657B">
              <w:rPr>
                <w:rFonts w:ascii="Times New Roman" w:hAnsi="Times New Roman"/>
                <w:b/>
                <w:i/>
                <w:lang w:val="ru-RU"/>
              </w:rPr>
              <w:t xml:space="preserve">единственного участника Общества с ограниченной ответственностью </w:t>
            </w:r>
            <w:r w:rsidR="00167BB5" w:rsidRPr="0073657B">
              <w:rPr>
                <w:rFonts w:ascii="Times New Roman" w:hAnsi="Times New Roman"/>
                <w:b/>
                <w:i/>
              </w:rPr>
              <w:t>"Газпром капитал"  Публичным акционерным обществом «Газпром»</w:t>
            </w:r>
          </w:p>
        </w:tc>
        <w:tc>
          <w:tcPr>
            <w:tcW w:w="255" w:type="dxa"/>
            <w:tcBorders>
              <w:top w:val="nil"/>
              <w:left w:val="nil"/>
              <w:bottom w:val="nil"/>
              <w:right w:val="nil"/>
            </w:tcBorders>
            <w:vAlign w:val="bottom"/>
          </w:tcPr>
          <w:p w14:paraId="2F5CBC5C" w14:textId="77777777" w:rsidR="001358F4" w:rsidRPr="0073657B" w:rsidRDefault="001358F4" w:rsidP="001358F4">
            <w:pPr>
              <w:spacing w:after="0" w:line="240" w:lineRule="auto"/>
              <w:jc w:val="right"/>
              <w:rPr>
                <w:rFonts w:ascii="Times New Roman" w:hAnsi="Times New Roman"/>
                <w:color w:val="000000"/>
              </w:rPr>
            </w:pPr>
            <w:r w:rsidRPr="0073657B">
              <w:rPr>
                <w:rFonts w:ascii="Times New Roman" w:hAnsi="Times New Roman"/>
                <w:color w:val="000000"/>
              </w:rPr>
              <w:t>“</w:t>
            </w:r>
          </w:p>
        </w:tc>
        <w:tc>
          <w:tcPr>
            <w:tcW w:w="454" w:type="dxa"/>
            <w:tcBorders>
              <w:top w:val="nil"/>
              <w:left w:val="nil"/>
              <w:bottom w:val="nil"/>
              <w:right w:val="nil"/>
            </w:tcBorders>
            <w:vAlign w:val="bottom"/>
          </w:tcPr>
          <w:p w14:paraId="13B2D869" w14:textId="77777777" w:rsidR="001358F4" w:rsidRPr="0073657B" w:rsidRDefault="00167BB5" w:rsidP="001358F4">
            <w:pPr>
              <w:spacing w:after="0" w:line="240" w:lineRule="auto"/>
              <w:jc w:val="center"/>
              <w:rPr>
                <w:rFonts w:ascii="Times New Roman" w:hAnsi="Times New Roman"/>
                <w:color w:val="000000"/>
                <w:lang w:val="ru-RU"/>
              </w:rPr>
            </w:pPr>
            <w:r w:rsidRPr="0073657B">
              <w:rPr>
                <w:rFonts w:ascii="Times New Roman" w:hAnsi="Times New Roman"/>
                <w:color w:val="000000"/>
                <w:lang w:val="ru-RU"/>
              </w:rPr>
              <w:t>28</w:t>
            </w:r>
          </w:p>
        </w:tc>
        <w:tc>
          <w:tcPr>
            <w:tcW w:w="255" w:type="dxa"/>
            <w:tcBorders>
              <w:top w:val="nil"/>
              <w:left w:val="nil"/>
              <w:bottom w:val="nil"/>
              <w:right w:val="nil"/>
            </w:tcBorders>
            <w:vAlign w:val="bottom"/>
          </w:tcPr>
          <w:p w14:paraId="4F24F675" w14:textId="77777777" w:rsidR="001358F4" w:rsidRPr="0073657B" w:rsidRDefault="001358F4" w:rsidP="001358F4">
            <w:pPr>
              <w:spacing w:after="0" w:line="240" w:lineRule="auto"/>
              <w:rPr>
                <w:rFonts w:ascii="Times New Roman" w:hAnsi="Times New Roman"/>
                <w:color w:val="000000"/>
              </w:rPr>
            </w:pPr>
            <w:r w:rsidRPr="0073657B">
              <w:rPr>
                <w:rFonts w:ascii="Times New Roman" w:hAnsi="Times New Roman"/>
                <w:color w:val="000000"/>
              </w:rPr>
              <w:t>”</w:t>
            </w:r>
          </w:p>
        </w:tc>
        <w:tc>
          <w:tcPr>
            <w:tcW w:w="1191" w:type="dxa"/>
            <w:tcBorders>
              <w:top w:val="nil"/>
              <w:left w:val="nil"/>
              <w:bottom w:val="nil"/>
              <w:right w:val="nil"/>
            </w:tcBorders>
            <w:vAlign w:val="bottom"/>
          </w:tcPr>
          <w:p w14:paraId="580FB6D3" w14:textId="77777777" w:rsidR="001358F4" w:rsidRPr="0073657B" w:rsidRDefault="00167BB5" w:rsidP="001358F4">
            <w:pPr>
              <w:spacing w:after="0" w:line="240" w:lineRule="auto"/>
              <w:jc w:val="center"/>
              <w:rPr>
                <w:rFonts w:ascii="Times New Roman" w:hAnsi="Times New Roman"/>
                <w:color w:val="000000"/>
                <w:lang w:val="ru-RU"/>
              </w:rPr>
            </w:pPr>
            <w:r w:rsidRPr="0073657B">
              <w:rPr>
                <w:rFonts w:ascii="Times New Roman" w:hAnsi="Times New Roman"/>
                <w:color w:val="000000"/>
                <w:lang w:val="ru-RU"/>
              </w:rPr>
              <w:t>сентября</w:t>
            </w:r>
          </w:p>
        </w:tc>
        <w:tc>
          <w:tcPr>
            <w:tcW w:w="369" w:type="dxa"/>
            <w:tcBorders>
              <w:top w:val="nil"/>
              <w:left w:val="nil"/>
              <w:bottom w:val="nil"/>
              <w:right w:val="nil"/>
            </w:tcBorders>
            <w:vAlign w:val="bottom"/>
          </w:tcPr>
          <w:p w14:paraId="6DE5B210" w14:textId="77777777" w:rsidR="001358F4" w:rsidRPr="0073657B" w:rsidRDefault="001358F4" w:rsidP="001358F4">
            <w:pPr>
              <w:spacing w:after="0" w:line="240" w:lineRule="auto"/>
              <w:jc w:val="right"/>
              <w:rPr>
                <w:rFonts w:ascii="Times New Roman" w:hAnsi="Times New Roman"/>
                <w:color w:val="000000"/>
              </w:rPr>
            </w:pPr>
            <w:r w:rsidRPr="0073657B">
              <w:rPr>
                <w:rFonts w:ascii="Times New Roman" w:hAnsi="Times New Roman"/>
                <w:color w:val="000000"/>
              </w:rPr>
              <w:t>20</w:t>
            </w:r>
          </w:p>
        </w:tc>
        <w:tc>
          <w:tcPr>
            <w:tcW w:w="369" w:type="dxa"/>
            <w:tcBorders>
              <w:top w:val="nil"/>
              <w:left w:val="nil"/>
              <w:bottom w:val="nil"/>
              <w:right w:val="nil"/>
            </w:tcBorders>
            <w:vAlign w:val="bottom"/>
          </w:tcPr>
          <w:p w14:paraId="1FED01DB" w14:textId="77777777" w:rsidR="001358F4" w:rsidRPr="0073657B" w:rsidRDefault="0065089E" w:rsidP="001358F4">
            <w:pPr>
              <w:spacing w:after="0" w:line="240" w:lineRule="auto"/>
              <w:jc w:val="center"/>
              <w:rPr>
                <w:rFonts w:ascii="Times New Roman" w:hAnsi="Times New Roman"/>
                <w:color w:val="000000"/>
                <w:lang w:val="ru-RU"/>
              </w:rPr>
            </w:pPr>
            <w:r w:rsidRPr="0073657B">
              <w:rPr>
                <w:rFonts w:ascii="Times New Roman" w:hAnsi="Times New Roman"/>
                <w:color w:val="000000"/>
                <w:lang w:val="ru-RU"/>
              </w:rPr>
              <w:t>20</w:t>
            </w:r>
          </w:p>
        </w:tc>
        <w:tc>
          <w:tcPr>
            <w:tcW w:w="452" w:type="dxa"/>
            <w:tcBorders>
              <w:top w:val="nil"/>
              <w:left w:val="nil"/>
              <w:bottom w:val="nil"/>
              <w:right w:val="nil"/>
            </w:tcBorders>
            <w:vAlign w:val="bottom"/>
          </w:tcPr>
          <w:p w14:paraId="626CF3B7" w14:textId="77777777" w:rsidR="001358F4" w:rsidRPr="0073657B" w:rsidRDefault="001358F4" w:rsidP="001358F4">
            <w:pPr>
              <w:spacing w:after="0" w:line="240" w:lineRule="auto"/>
              <w:ind w:left="57"/>
              <w:rPr>
                <w:rFonts w:ascii="Times New Roman" w:hAnsi="Times New Roman"/>
                <w:color w:val="000000"/>
              </w:rPr>
            </w:pPr>
            <w:r w:rsidRPr="0073657B">
              <w:rPr>
                <w:rFonts w:ascii="Times New Roman" w:hAnsi="Times New Roman"/>
                <w:color w:val="000000"/>
              </w:rPr>
              <w:t>г.,</w:t>
            </w:r>
          </w:p>
        </w:tc>
      </w:tr>
    </w:tbl>
    <w:p w14:paraId="7AD34922" w14:textId="77777777" w:rsidR="001358F4" w:rsidRPr="0073657B" w:rsidRDefault="001358F4" w:rsidP="001358F4">
      <w:pPr>
        <w:tabs>
          <w:tab w:val="right" w:pos="6751"/>
        </w:tabs>
        <w:spacing w:after="0" w:line="240" w:lineRule="auto"/>
        <w:ind w:left="1134" w:right="3117"/>
        <w:jc w:val="center"/>
        <w:rPr>
          <w:rFonts w:ascii="Times New Roman" w:hAnsi="Times New Roman"/>
          <w:color w:val="000000"/>
          <w:sz w:val="18"/>
          <w:szCs w:val="18"/>
          <w:lang w:val="ru-RU"/>
        </w:rPr>
      </w:pPr>
      <w:r w:rsidRPr="0073657B">
        <w:rPr>
          <w:rFonts w:ascii="Times New Roman" w:hAnsi="Times New Roman"/>
          <w:color w:val="000000"/>
          <w:sz w:val="18"/>
          <w:szCs w:val="18"/>
          <w:lang w:val="ru-RU"/>
        </w:rPr>
        <w:t>(указывается орган управления эмитента, принявший решение о</w:t>
      </w:r>
      <w:r w:rsidRPr="0073657B">
        <w:rPr>
          <w:rFonts w:ascii="Times New Roman" w:hAnsi="Times New Roman"/>
          <w:color w:val="000000"/>
          <w:sz w:val="18"/>
          <w:szCs w:val="18"/>
        </w:rPr>
        <w:t> </w:t>
      </w:r>
      <w:r w:rsidRPr="0073657B">
        <w:rPr>
          <w:rFonts w:ascii="Times New Roman" w:hAnsi="Times New Roman"/>
          <w:color w:val="000000"/>
          <w:sz w:val="18"/>
          <w:szCs w:val="18"/>
          <w:lang w:val="ru-RU"/>
        </w:rPr>
        <w:t>размещении ценных бумаг)</w:t>
      </w:r>
    </w:p>
    <w:tbl>
      <w:tblPr>
        <w:tblW w:w="0" w:type="auto"/>
        <w:tblLayout w:type="fixed"/>
        <w:tblCellMar>
          <w:left w:w="28" w:type="dxa"/>
          <w:right w:w="28" w:type="dxa"/>
        </w:tblCellMar>
        <w:tblLook w:val="0000" w:firstRow="0" w:lastRow="0" w:firstColumn="0" w:lastColumn="0" w:noHBand="0" w:noVBand="0"/>
      </w:tblPr>
      <w:tblGrid>
        <w:gridCol w:w="1474"/>
        <w:gridCol w:w="454"/>
        <w:gridCol w:w="255"/>
        <w:gridCol w:w="1247"/>
        <w:gridCol w:w="369"/>
        <w:gridCol w:w="369"/>
        <w:gridCol w:w="624"/>
        <w:gridCol w:w="851"/>
        <w:gridCol w:w="223"/>
      </w:tblGrid>
      <w:tr w:rsidR="001358F4" w:rsidRPr="0073657B" w14:paraId="5E460D15" w14:textId="77777777" w:rsidTr="001358F4">
        <w:trPr>
          <w:cantSplit/>
        </w:trPr>
        <w:tc>
          <w:tcPr>
            <w:tcW w:w="1474" w:type="dxa"/>
            <w:tcBorders>
              <w:top w:val="nil"/>
              <w:left w:val="nil"/>
              <w:bottom w:val="nil"/>
              <w:right w:val="nil"/>
            </w:tcBorders>
            <w:vAlign w:val="bottom"/>
          </w:tcPr>
          <w:p w14:paraId="16A99DA2" w14:textId="77777777" w:rsidR="001358F4" w:rsidRPr="0073657B" w:rsidRDefault="001358F4" w:rsidP="001358F4">
            <w:pPr>
              <w:spacing w:after="0" w:line="240" w:lineRule="auto"/>
              <w:rPr>
                <w:rFonts w:ascii="Times New Roman" w:hAnsi="Times New Roman"/>
                <w:color w:val="000000"/>
                <w:lang w:val="ru-RU"/>
              </w:rPr>
            </w:pPr>
          </w:p>
          <w:p w14:paraId="04110222" w14:textId="77777777" w:rsidR="001358F4" w:rsidRPr="0073657B" w:rsidRDefault="001358F4" w:rsidP="001358F4">
            <w:pPr>
              <w:spacing w:after="0" w:line="240" w:lineRule="auto"/>
              <w:rPr>
                <w:rFonts w:ascii="Times New Roman" w:hAnsi="Times New Roman"/>
                <w:color w:val="000000"/>
              </w:rPr>
            </w:pPr>
            <w:r w:rsidRPr="0073657B">
              <w:rPr>
                <w:rFonts w:ascii="Times New Roman" w:hAnsi="Times New Roman"/>
                <w:color w:val="000000"/>
              </w:rPr>
              <w:t>протокол от “</w:t>
            </w:r>
          </w:p>
        </w:tc>
        <w:tc>
          <w:tcPr>
            <w:tcW w:w="454" w:type="dxa"/>
            <w:tcBorders>
              <w:top w:val="nil"/>
              <w:left w:val="nil"/>
              <w:bottom w:val="single" w:sz="4" w:space="0" w:color="auto"/>
              <w:right w:val="nil"/>
            </w:tcBorders>
            <w:vAlign w:val="bottom"/>
          </w:tcPr>
          <w:p w14:paraId="1B8B8142" w14:textId="77777777" w:rsidR="001358F4" w:rsidRPr="0073657B" w:rsidRDefault="00167BB5" w:rsidP="001358F4">
            <w:pPr>
              <w:spacing w:after="0" w:line="240" w:lineRule="auto"/>
              <w:jc w:val="center"/>
              <w:rPr>
                <w:rFonts w:ascii="Times New Roman" w:hAnsi="Times New Roman"/>
                <w:color w:val="000000"/>
                <w:lang w:val="ru-RU"/>
              </w:rPr>
            </w:pPr>
            <w:r w:rsidRPr="0073657B">
              <w:rPr>
                <w:rFonts w:ascii="Times New Roman" w:hAnsi="Times New Roman"/>
                <w:color w:val="000000"/>
                <w:lang w:val="ru-RU"/>
              </w:rPr>
              <w:t>28</w:t>
            </w:r>
          </w:p>
        </w:tc>
        <w:tc>
          <w:tcPr>
            <w:tcW w:w="255" w:type="dxa"/>
            <w:tcBorders>
              <w:top w:val="nil"/>
              <w:left w:val="nil"/>
              <w:bottom w:val="nil"/>
              <w:right w:val="nil"/>
            </w:tcBorders>
            <w:vAlign w:val="bottom"/>
          </w:tcPr>
          <w:p w14:paraId="51EA8F93" w14:textId="77777777" w:rsidR="001358F4" w:rsidRPr="0073657B" w:rsidRDefault="001358F4" w:rsidP="001358F4">
            <w:pPr>
              <w:spacing w:after="0" w:line="240" w:lineRule="auto"/>
              <w:rPr>
                <w:rFonts w:ascii="Times New Roman" w:hAnsi="Times New Roman"/>
                <w:color w:val="000000"/>
              </w:rPr>
            </w:pPr>
            <w:r w:rsidRPr="0073657B">
              <w:rPr>
                <w:rFonts w:ascii="Times New Roman" w:hAnsi="Times New Roman"/>
                <w:color w:val="000000"/>
              </w:rPr>
              <w:t>”</w:t>
            </w:r>
          </w:p>
        </w:tc>
        <w:tc>
          <w:tcPr>
            <w:tcW w:w="1247" w:type="dxa"/>
            <w:tcBorders>
              <w:top w:val="nil"/>
              <w:left w:val="nil"/>
              <w:bottom w:val="single" w:sz="4" w:space="0" w:color="auto"/>
              <w:right w:val="nil"/>
            </w:tcBorders>
            <w:vAlign w:val="bottom"/>
          </w:tcPr>
          <w:p w14:paraId="2E92E8FF" w14:textId="77777777" w:rsidR="001358F4" w:rsidRPr="0073657B" w:rsidRDefault="00167BB5" w:rsidP="001358F4">
            <w:pPr>
              <w:spacing w:after="0" w:line="240" w:lineRule="auto"/>
              <w:jc w:val="center"/>
              <w:rPr>
                <w:rFonts w:ascii="Times New Roman" w:hAnsi="Times New Roman"/>
                <w:color w:val="000000"/>
                <w:lang w:val="ru-RU"/>
              </w:rPr>
            </w:pPr>
            <w:r w:rsidRPr="0073657B">
              <w:rPr>
                <w:rFonts w:ascii="Times New Roman" w:hAnsi="Times New Roman"/>
                <w:color w:val="000000"/>
                <w:lang w:val="ru-RU"/>
              </w:rPr>
              <w:t>сентября</w:t>
            </w:r>
          </w:p>
        </w:tc>
        <w:tc>
          <w:tcPr>
            <w:tcW w:w="369" w:type="dxa"/>
            <w:tcBorders>
              <w:top w:val="nil"/>
              <w:left w:val="nil"/>
              <w:bottom w:val="nil"/>
              <w:right w:val="nil"/>
            </w:tcBorders>
            <w:vAlign w:val="bottom"/>
          </w:tcPr>
          <w:p w14:paraId="55015C5F" w14:textId="77777777" w:rsidR="001358F4" w:rsidRPr="0073657B" w:rsidRDefault="001358F4" w:rsidP="001358F4">
            <w:pPr>
              <w:spacing w:after="0" w:line="240" w:lineRule="auto"/>
              <w:jc w:val="right"/>
              <w:rPr>
                <w:rFonts w:ascii="Times New Roman" w:hAnsi="Times New Roman"/>
                <w:color w:val="000000"/>
              </w:rPr>
            </w:pPr>
            <w:r w:rsidRPr="0073657B">
              <w:rPr>
                <w:rFonts w:ascii="Times New Roman" w:hAnsi="Times New Roman"/>
                <w:color w:val="000000"/>
              </w:rPr>
              <w:t>20</w:t>
            </w:r>
          </w:p>
        </w:tc>
        <w:tc>
          <w:tcPr>
            <w:tcW w:w="369" w:type="dxa"/>
            <w:tcBorders>
              <w:top w:val="nil"/>
              <w:left w:val="nil"/>
              <w:bottom w:val="single" w:sz="4" w:space="0" w:color="auto"/>
              <w:right w:val="nil"/>
            </w:tcBorders>
            <w:vAlign w:val="bottom"/>
          </w:tcPr>
          <w:p w14:paraId="30418B45" w14:textId="77777777" w:rsidR="001358F4" w:rsidRPr="0073657B" w:rsidRDefault="00255F35" w:rsidP="001358F4">
            <w:pPr>
              <w:spacing w:after="0" w:line="240" w:lineRule="auto"/>
              <w:jc w:val="center"/>
              <w:rPr>
                <w:rFonts w:ascii="Times New Roman" w:hAnsi="Times New Roman"/>
                <w:color w:val="000000"/>
                <w:lang w:val="ru-RU"/>
              </w:rPr>
            </w:pPr>
            <w:r w:rsidRPr="0073657B">
              <w:rPr>
                <w:rFonts w:ascii="Times New Roman" w:hAnsi="Times New Roman"/>
                <w:color w:val="000000"/>
                <w:lang w:val="ru-RU"/>
              </w:rPr>
              <w:t>20</w:t>
            </w:r>
          </w:p>
        </w:tc>
        <w:tc>
          <w:tcPr>
            <w:tcW w:w="624" w:type="dxa"/>
            <w:tcBorders>
              <w:top w:val="nil"/>
              <w:left w:val="nil"/>
              <w:bottom w:val="nil"/>
              <w:right w:val="nil"/>
            </w:tcBorders>
            <w:vAlign w:val="bottom"/>
          </w:tcPr>
          <w:p w14:paraId="5D8898FA" w14:textId="77777777" w:rsidR="001358F4" w:rsidRPr="0073657B" w:rsidRDefault="001358F4" w:rsidP="001358F4">
            <w:pPr>
              <w:spacing w:after="0" w:line="240" w:lineRule="auto"/>
              <w:jc w:val="center"/>
              <w:rPr>
                <w:rFonts w:ascii="Times New Roman" w:hAnsi="Times New Roman"/>
                <w:color w:val="000000"/>
              </w:rPr>
            </w:pPr>
            <w:r w:rsidRPr="0073657B">
              <w:rPr>
                <w:rFonts w:ascii="Times New Roman" w:hAnsi="Times New Roman"/>
                <w:color w:val="000000"/>
              </w:rPr>
              <w:t>г. №</w:t>
            </w:r>
          </w:p>
        </w:tc>
        <w:tc>
          <w:tcPr>
            <w:tcW w:w="851" w:type="dxa"/>
            <w:tcBorders>
              <w:top w:val="nil"/>
              <w:left w:val="nil"/>
              <w:bottom w:val="single" w:sz="4" w:space="0" w:color="auto"/>
              <w:right w:val="nil"/>
            </w:tcBorders>
            <w:vAlign w:val="bottom"/>
          </w:tcPr>
          <w:p w14:paraId="5C619087" w14:textId="77777777" w:rsidR="001358F4" w:rsidRPr="0073657B" w:rsidRDefault="00167BB5" w:rsidP="001358F4">
            <w:pPr>
              <w:spacing w:after="0" w:line="240" w:lineRule="auto"/>
              <w:jc w:val="center"/>
              <w:rPr>
                <w:rFonts w:ascii="Times New Roman" w:hAnsi="Times New Roman"/>
                <w:color w:val="000000"/>
                <w:lang w:val="ru-RU"/>
              </w:rPr>
            </w:pPr>
            <w:r w:rsidRPr="0073657B">
              <w:rPr>
                <w:rFonts w:ascii="Times New Roman" w:hAnsi="Times New Roman"/>
                <w:color w:val="000000"/>
                <w:lang w:val="ru-RU"/>
              </w:rPr>
              <w:t>216</w:t>
            </w:r>
          </w:p>
        </w:tc>
        <w:tc>
          <w:tcPr>
            <w:tcW w:w="223" w:type="dxa"/>
            <w:tcBorders>
              <w:top w:val="nil"/>
              <w:left w:val="nil"/>
              <w:bottom w:val="nil"/>
              <w:right w:val="nil"/>
            </w:tcBorders>
            <w:vAlign w:val="bottom"/>
          </w:tcPr>
          <w:p w14:paraId="25F25F7D" w14:textId="77777777" w:rsidR="001358F4" w:rsidRPr="0073657B" w:rsidRDefault="001358F4" w:rsidP="001358F4">
            <w:pPr>
              <w:spacing w:after="0" w:line="240" w:lineRule="auto"/>
              <w:rPr>
                <w:rFonts w:ascii="Times New Roman" w:hAnsi="Times New Roman"/>
                <w:color w:val="000000"/>
              </w:rPr>
            </w:pPr>
            <w:r w:rsidRPr="0073657B">
              <w:rPr>
                <w:rFonts w:ascii="Times New Roman" w:hAnsi="Times New Roman"/>
                <w:color w:val="000000"/>
              </w:rPr>
              <w:t>.</w:t>
            </w:r>
          </w:p>
        </w:tc>
      </w:tr>
    </w:tbl>
    <w:p w14:paraId="4070D431" w14:textId="77777777" w:rsidR="001358F4" w:rsidRPr="0073657B" w:rsidRDefault="001358F4" w:rsidP="00F5591F">
      <w:pPr>
        <w:autoSpaceDE w:val="0"/>
        <w:autoSpaceDN w:val="0"/>
        <w:adjustRightInd w:val="0"/>
        <w:spacing w:after="0" w:line="240" w:lineRule="auto"/>
        <w:jc w:val="both"/>
        <w:outlineLvl w:val="0"/>
        <w:rPr>
          <w:rFonts w:ascii="Times New Roman" w:hAnsi="Times New Roman"/>
          <w:color w:val="000000"/>
          <w:lang w:val="ru-RU"/>
        </w:rPr>
      </w:pPr>
    </w:p>
    <w:p w14:paraId="4389356A" w14:textId="77777777" w:rsidR="001358F4" w:rsidRPr="0073657B" w:rsidRDefault="00F5591F" w:rsidP="001358F4">
      <w:pPr>
        <w:rPr>
          <w:rFonts w:ascii="Times New Roman" w:hAnsi="Times New Roman"/>
          <w:color w:val="000000"/>
          <w:lang w:val="ru-RU"/>
        </w:rPr>
      </w:pPr>
      <w:r w:rsidRPr="0073657B">
        <w:rPr>
          <w:rFonts w:ascii="Times New Roman" w:hAnsi="Times New Roman"/>
          <w:color w:val="000000"/>
          <w:lang w:val="ru-RU"/>
        </w:rPr>
        <w:t xml:space="preserve">    Место нахождения эмитента (в соответствии с его уставом): </w:t>
      </w:r>
    </w:p>
    <w:p w14:paraId="01D306A4" w14:textId="77777777" w:rsidR="005E6CEB" w:rsidRPr="0073657B" w:rsidRDefault="009402B4" w:rsidP="005E6CEB">
      <w:pPr>
        <w:autoSpaceDE w:val="0"/>
        <w:autoSpaceDN w:val="0"/>
        <w:adjustRightInd w:val="0"/>
        <w:spacing w:after="0" w:line="360" w:lineRule="auto"/>
        <w:jc w:val="both"/>
        <w:rPr>
          <w:rFonts w:ascii="Times New Roman" w:hAnsi="Times New Roman"/>
          <w:b/>
          <w:i/>
          <w:lang w:val="ru-RU"/>
        </w:rPr>
      </w:pPr>
      <w:r w:rsidRPr="0073657B">
        <w:rPr>
          <w:rFonts w:ascii="Times New Roman" w:hAnsi="Times New Roman"/>
          <w:b/>
          <w:i/>
          <w:lang w:val="ru-RU"/>
        </w:rPr>
        <w:t>Российская Федерация, г. Санкт-Петербург</w:t>
      </w:r>
    </w:p>
    <w:p w14:paraId="17B280F8" w14:textId="77777777" w:rsidR="00F5591F" w:rsidRPr="0073657B" w:rsidRDefault="00F5591F" w:rsidP="00F5591F">
      <w:pPr>
        <w:autoSpaceDE w:val="0"/>
        <w:autoSpaceDN w:val="0"/>
        <w:adjustRightInd w:val="0"/>
        <w:spacing w:after="0" w:line="240" w:lineRule="auto"/>
        <w:jc w:val="both"/>
        <w:outlineLvl w:val="0"/>
        <w:rPr>
          <w:rFonts w:ascii="Times New Roman" w:hAnsi="Times New Roman"/>
          <w:color w:val="000000"/>
          <w:lang w:val="ru-RU"/>
        </w:rPr>
      </w:pPr>
    </w:p>
    <w:p w14:paraId="360A7733" w14:textId="77777777" w:rsidR="009402B4" w:rsidRPr="0073657B" w:rsidRDefault="009402B4" w:rsidP="009402B4">
      <w:pPr>
        <w:pStyle w:val="ac"/>
        <w:spacing w:after="0" w:line="240" w:lineRule="auto"/>
        <w:jc w:val="both"/>
        <w:rPr>
          <w:rFonts w:ascii="Times New Roman" w:hAnsi="Times New Roman"/>
          <w:b/>
          <w:i/>
        </w:rPr>
      </w:pPr>
      <w:r w:rsidRPr="0073657B">
        <w:rPr>
          <w:rFonts w:ascii="Times New Roman" w:hAnsi="Times New Roman"/>
          <w:b/>
          <w:i/>
        </w:rPr>
        <w:t>Генеральный директор Общества с ограниченной ответственностью "Газпром капитал", действующий на основании устава</w:t>
      </w:r>
    </w:p>
    <w:p w14:paraId="4A8BA67C" w14:textId="77777777" w:rsidR="00F5591F" w:rsidRPr="0073657B" w:rsidRDefault="00F5591F" w:rsidP="00F5591F">
      <w:pPr>
        <w:autoSpaceDE w:val="0"/>
        <w:autoSpaceDN w:val="0"/>
        <w:adjustRightInd w:val="0"/>
        <w:spacing w:after="0" w:line="240" w:lineRule="auto"/>
        <w:jc w:val="both"/>
        <w:outlineLvl w:val="0"/>
        <w:rPr>
          <w:rFonts w:ascii="Times New Roman" w:hAnsi="Times New Roman"/>
          <w:color w:val="000000"/>
          <w:lang w:val="ru-RU"/>
        </w:rPr>
      </w:pPr>
      <w:r w:rsidRPr="0073657B">
        <w:rPr>
          <w:rFonts w:ascii="Times New Roman" w:hAnsi="Times New Roman"/>
          <w:color w:val="000000"/>
          <w:lang w:val="ru-RU"/>
        </w:rPr>
        <w:t>___________________________________________________________________________</w:t>
      </w:r>
    </w:p>
    <w:p w14:paraId="6A7EBD68" w14:textId="77777777" w:rsidR="00F5591F" w:rsidRPr="0073657B" w:rsidRDefault="00F5591F" w:rsidP="00F5591F">
      <w:pPr>
        <w:autoSpaceDE w:val="0"/>
        <w:autoSpaceDN w:val="0"/>
        <w:adjustRightInd w:val="0"/>
        <w:spacing w:after="0" w:line="240" w:lineRule="auto"/>
        <w:jc w:val="both"/>
        <w:outlineLvl w:val="0"/>
        <w:rPr>
          <w:rFonts w:ascii="Times New Roman" w:hAnsi="Times New Roman"/>
          <w:color w:val="000000"/>
          <w:lang w:val="ru-RU"/>
        </w:rPr>
      </w:pPr>
      <w:r w:rsidRPr="0073657B">
        <w:rPr>
          <w:rFonts w:ascii="Times New Roman" w:hAnsi="Times New Roman"/>
          <w:color w:val="000000"/>
          <w:lang w:val="ru-RU"/>
        </w:rPr>
        <w:t xml:space="preserve">   (наименование должности лица, занимающего должность (осуществляющего</w:t>
      </w:r>
    </w:p>
    <w:p w14:paraId="1B35413C" w14:textId="77777777" w:rsidR="00F5591F" w:rsidRPr="0073657B" w:rsidRDefault="00F5591F" w:rsidP="00F5591F">
      <w:pPr>
        <w:autoSpaceDE w:val="0"/>
        <w:autoSpaceDN w:val="0"/>
        <w:adjustRightInd w:val="0"/>
        <w:spacing w:after="0" w:line="240" w:lineRule="auto"/>
        <w:jc w:val="both"/>
        <w:outlineLvl w:val="0"/>
        <w:rPr>
          <w:rFonts w:ascii="Times New Roman" w:hAnsi="Times New Roman"/>
          <w:color w:val="000000"/>
          <w:lang w:val="ru-RU"/>
        </w:rPr>
      </w:pPr>
      <w:r w:rsidRPr="0073657B">
        <w:rPr>
          <w:rFonts w:ascii="Times New Roman" w:hAnsi="Times New Roman"/>
          <w:color w:val="000000"/>
          <w:lang w:val="ru-RU"/>
        </w:rPr>
        <w:t>функции) единоличного исполнительного органа эмитента, или уполномоченного</w:t>
      </w:r>
    </w:p>
    <w:p w14:paraId="65145756" w14:textId="77777777" w:rsidR="00F5591F" w:rsidRPr="0073657B" w:rsidRDefault="00F5591F" w:rsidP="00F5591F">
      <w:pPr>
        <w:autoSpaceDE w:val="0"/>
        <w:autoSpaceDN w:val="0"/>
        <w:adjustRightInd w:val="0"/>
        <w:spacing w:after="0" w:line="240" w:lineRule="auto"/>
        <w:jc w:val="both"/>
        <w:outlineLvl w:val="0"/>
        <w:rPr>
          <w:rFonts w:ascii="Times New Roman" w:hAnsi="Times New Roman"/>
          <w:color w:val="000000"/>
          <w:lang w:val="ru-RU"/>
        </w:rPr>
      </w:pPr>
      <w:r w:rsidRPr="0073657B">
        <w:rPr>
          <w:rFonts w:ascii="Times New Roman" w:hAnsi="Times New Roman"/>
          <w:color w:val="000000"/>
          <w:lang w:val="ru-RU"/>
        </w:rPr>
        <w:t xml:space="preserve"> им должностного лица эмитента, подписавшего настоящее решение о выпуске;</w:t>
      </w:r>
    </w:p>
    <w:p w14:paraId="58677574" w14:textId="77777777" w:rsidR="00F5591F" w:rsidRPr="0073657B" w:rsidRDefault="00F5591F" w:rsidP="00F5591F">
      <w:pPr>
        <w:autoSpaceDE w:val="0"/>
        <w:autoSpaceDN w:val="0"/>
        <w:adjustRightInd w:val="0"/>
        <w:spacing w:after="0" w:line="240" w:lineRule="auto"/>
        <w:jc w:val="both"/>
        <w:outlineLvl w:val="0"/>
        <w:rPr>
          <w:rFonts w:ascii="Times New Roman" w:hAnsi="Times New Roman"/>
          <w:color w:val="000000"/>
          <w:lang w:val="ru-RU"/>
        </w:rPr>
      </w:pPr>
      <w:r w:rsidRPr="0073657B">
        <w:rPr>
          <w:rFonts w:ascii="Times New Roman" w:hAnsi="Times New Roman"/>
          <w:color w:val="000000"/>
          <w:lang w:val="ru-RU"/>
        </w:rPr>
        <w:t xml:space="preserve">      наименование и реквизиты документа, на основании которого лицу</w:t>
      </w:r>
    </w:p>
    <w:p w14:paraId="1411BC9C" w14:textId="77777777" w:rsidR="00F5591F" w:rsidRPr="0073657B" w:rsidRDefault="00F5591F" w:rsidP="00F5591F">
      <w:pPr>
        <w:autoSpaceDE w:val="0"/>
        <w:autoSpaceDN w:val="0"/>
        <w:adjustRightInd w:val="0"/>
        <w:spacing w:after="0" w:line="240" w:lineRule="auto"/>
        <w:jc w:val="both"/>
        <w:outlineLvl w:val="0"/>
        <w:rPr>
          <w:rFonts w:ascii="Times New Roman" w:hAnsi="Times New Roman"/>
          <w:color w:val="000000"/>
          <w:lang w:val="ru-RU"/>
        </w:rPr>
      </w:pPr>
      <w:r w:rsidRPr="0073657B">
        <w:rPr>
          <w:rFonts w:ascii="Times New Roman" w:hAnsi="Times New Roman"/>
          <w:color w:val="000000"/>
          <w:lang w:val="ru-RU"/>
        </w:rPr>
        <w:t xml:space="preserve">       предоставлено право подписывать настоящее решение о выпуске)</w:t>
      </w:r>
    </w:p>
    <w:p w14:paraId="077D5B81" w14:textId="77777777" w:rsidR="00F5591F" w:rsidRPr="0073657B" w:rsidRDefault="00F5591F" w:rsidP="00F5591F">
      <w:pPr>
        <w:autoSpaceDE w:val="0"/>
        <w:autoSpaceDN w:val="0"/>
        <w:adjustRightInd w:val="0"/>
        <w:spacing w:after="0" w:line="240" w:lineRule="auto"/>
        <w:jc w:val="both"/>
        <w:outlineLvl w:val="0"/>
        <w:rPr>
          <w:rFonts w:ascii="Times New Roman" w:hAnsi="Times New Roman"/>
          <w:color w:val="000000"/>
          <w:lang w:val="ru-RU"/>
        </w:rPr>
      </w:pPr>
    </w:p>
    <w:p w14:paraId="6F2C2B7E" w14:textId="77777777" w:rsidR="009402B4" w:rsidRPr="0073657B" w:rsidRDefault="009402B4" w:rsidP="009402B4">
      <w:pPr>
        <w:spacing w:after="0"/>
        <w:contextualSpacing/>
        <w:jc w:val="both"/>
        <w:rPr>
          <w:rFonts w:ascii="Times New Roman" w:hAnsi="Times New Roman"/>
          <w:b/>
          <w:i/>
          <w:lang w:val="ru-RU"/>
        </w:rPr>
      </w:pPr>
      <w:r w:rsidRPr="0073657B">
        <w:rPr>
          <w:rFonts w:ascii="Times New Roman" w:hAnsi="Times New Roman"/>
          <w:b/>
          <w:i/>
          <w:lang w:val="ru-RU"/>
        </w:rPr>
        <w:t>В.С. Воробьев</w:t>
      </w:r>
    </w:p>
    <w:p w14:paraId="0C8D737E" w14:textId="77777777" w:rsidR="00F5591F" w:rsidRPr="0073657B" w:rsidRDefault="00F5591F" w:rsidP="00F5591F">
      <w:pPr>
        <w:autoSpaceDE w:val="0"/>
        <w:autoSpaceDN w:val="0"/>
        <w:adjustRightInd w:val="0"/>
        <w:spacing w:after="0" w:line="240" w:lineRule="auto"/>
        <w:jc w:val="both"/>
        <w:outlineLvl w:val="0"/>
        <w:rPr>
          <w:rFonts w:ascii="Times New Roman" w:hAnsi="Times New Roman"/>
          <w:color w:val="000000"/>
          <w:lang w:val="ru-RU"/>
        </w:rPr>
      </w:pPr>
      <w:r w:rsidRPr="0073657B">
        <w:rPr>
          <w:rFonts w:ascii="Times New Roman" w:hAnsi="Times New Roman"/>
          <w:color w:val="000000"/>
          <w:lang w:val="ru-RU"/>
        </w:rPr>
        <w:t>_______________________________</w:t>
      </w:r>
    </w:p>
    <w:p w14:paraId="29945FD9" w14:textId="77777777" w:rsidR="00F5591F" w:rsidRPr="0073657B" w:rsidRDefault="00F5591F" w:rsidP="00F5591F">
      <w:pPr>
        <w:autoSpaceDE w:val="0"/>
        <w:autoSpaceDN w:val="0"/>
        <w:adjustRightInd w:val="0"/>
        <w:spacing w:after="0" w:line="240" w:lineRule="auto"/>
        <w:jc w:val="both"/>
        <w:outlineLvl w:val="0"/>
        <w:rPr>
          <w:rFonts w:ascii="Times New Roman" w:hAnsi="Times New Roman"/>
          <w:color w:val="000000"/>
          <w:lang w:val="ru-RU"/>
        </w:rPr>
      </w:pPr>
      <w:r w:rsidRPr="0073657B">
        <w:rPr>
          <w:rFonts w:ascii="Times New Roman" w:hAnsi="Times New Roman"/>
          <w:color w:val="000000"/>
          <w:lang w:val="ru-RU"/>
        </w:rPr>
        <w:t xml:space="preserve">      (инициалы, фамилия)</w:t>
      </w:r>
    </w:p>
    <w:p w14:paraId="3C2DCEB7" w14:textId="77777777" w:rsidR="0065089E" w:rsidRPr="0073657B" w:rsidRDefault="0065089E" w:rsidP="0065089E">
      <w:pPr>
        <w:adjustRightInd w:val="0"/>
        <w:jc w:val="both"/>
        <w:rPr>
          <w:rFonts w:ascii="Times New Roman" w:hAnsi="Times New Roman"/>
          <w:color w:val="000000"/>
          <w:sz w:val="18"/>
          <w:szCs w:val="18"/>
          <w:lang w:val="ru-RU"/>
        </w:rPr>
      </w:pPr>
    </w:p>
    <w:p w14:paraId="446015E0" w14:textId="77777777" w:rsidR="00D62FC5" w:rsidRPr="0073657B" w:rsidRDefault="00D62FC5" w:rsidP="0065089E">
      <w:pPr>
        <w:adjustRightInd w:val="0"/>
        <w:jc w:val="both"/>
        <w:rPr>
          <w:rFonts w:ascii="Times New Roman" w:hAnsi="Times New Roman"/>
          <w:color w:val="000000"/>
          <w:sz w:val="18"/>
          <w:szCs w:val="18"/>
          <w:lang w:val="ru-RU"/>
        </w:rPr>
      </w:pPr>
    </w:p>
    <w:p w14:paraId="35341295" w14:textId="77777777" w:rsidR="0065089E" w:rsidRPr="0073657B" w:rsidRDefault="0065089E" w:rsidP="0065089E">
      <w:pPr>
        <w:adjustRightInd w:val="0"/>
        <w:jc w:val="both"/>
        <w:rPr>
          <w:rFonts w:ascii="Times New Roman" w:hAnsi="Times New Roman"/>
          <w:color w:val="000000"/>
          <w:lang w:val="ru-RU"/>
        </w:rPr>
      </w:pPr>
      <w:r w:rsidRPr="0073657B">
        <w:rPr>
          <w:rFonts w:ascii="Times New Roman" w:hAnsi="Times New Roman"/>
          <w:color w:val="000000"/>
          <w:sz w:val="18"/>
          <w:szCs w:val="18"/>
          <w:lang w:val="ru-RU"/>
        </w:rPr>
        <w:t>_________</w:t>
      </w:r>
      <w:r w:rsidR="00F55465" w:rsidRPr="0073657B">
        <w:rPr>
          <w:rFonts w:ascii="Times New Roman" w:hAnsi="Times New Roman"/>
          <w:color w:val="000000"/>
          <w:sz w:val="18"/>
          <w:szCs w:val="18"/>
          <w:lang w:val="ru-RU"/>
        </w:rPr>
        <w:t>_________________</w:t>
      </w:r>
      <w:r w:rsidR="00F55D63" w:rsidRPr="0073657B">
        <w:rPr>
          <w:rFonts w:ascii="Times New Roman" w:hAnsi="Times New Roman"/>
          <w:color w:val="000000"/>
          <w:sz w:val="18"/>
          <w:szCs w:val="18"/>
          <w:lang w:val="ru-RU"/>
        </w:rPr>
        <w:t>__     _________________</w:t>
      </w:r>
      <w:r w:rsidR="00383EF2" w:rsidRPr="0073657B">
        <w:rPr>
          <w:rFonts w:ascii="Times New Roman" w:hAnsi="Times New Roman"/>
          <w:color w:val="000000"/>
          <w:lang w:val="ru-RU"/>
        </w:rPr>
        <w:t xml:space="preserve"> </w:t>
      </w:r>
    </w:p>
    <w:p w14:paraId="29B9C0A9" w14:textId="77777777" w:rsidR="0065089E" w:rsidRPr="0073657B" w:rsidRDefault="0065089E" w:rsidP="0065089E">
      <w:pPr>
        <w:adjustRightInd w:val="0"/>
        <w:jc w:val="both"/>
        <w:rPr>
          <w:rFonts w:ascii="Times New Roman" w:hAnsi="Times New Roman"/>
          <w:color w:val="000000"/>
          <w:sz w:val="18"/>
          <w:szCs w:val="18"/>
          <w:lang w:val="ru-RU"/>
        </w:rPr>
      </w:pPr>
      <w:r w:rsidRPr="0073657B">
        <w:rPr>
          <w:rFonts w:ascii="Times New Roman" w:hAnsi="Times New Roman"/>
          <w:color w:val="000000"/>
          <w:sz w:val="18"/>
          <w:szCs w:val="18"/>
          <w:lang w:val="ru-RU"/>
        </w:rPr>
        <w:t xml:space="preserve">       (подпись)                            </w:t>
      </w:r>
      <w:r w:rsidR="00F55465" w:rsidRPr="0073657B">
        <w:rPr>
          <w:rFonts w:ascii="Times New Roman" w:hAnsi="Times New Roman"/>
          <w:color w:val="000000"/>
          <w:sz w:val="18"/>
          <w:szCs w:val="18"/>
          <w:lang w:val="ru-RU"/>
        </w:rPr>
        <w:t xml:space="preserve">   </w:t>
      </w:r>
      <w:r w:rsidRPr="0073657B">
        <w:rPr>
          <w:rFonts w:ascii="Times New Roman" w:hAnsi="Times New Roman"/>
          <w:color w:val="000000"/>
          <w:sz w:val="18"/>
          <w:szCs w:val="18"/>
          <w:lang w:val="ru-RU"/>
        </w:rPr>
        <w:t xml:space="preserve">(дата подписи) </w:t>
      </w:r>
    </w:p>
    <w:p w14:paraId="5620E7C3" w14:textId="77777777" w:rsidR="00F5591F" w:rsidRPr="0073657B" w:rsidRDefault="00F5591F" w:rsidP="00F5591F">
      <w:pPr>
        <w:autoSpaceDE w:val="0"/>
        <w:autoSpaceDN w:val="0"/>
        <w:adjustRightInd w:val="0"/>
        <w:spacing w:after="0" w:line="240" w:lineRule="auto"/>
        <w:jc w:val="both"/>
        <w:outlineLvl w:val="0"/>
        <w:rPr>
          <w:rFonts w:ascii="Times New Roman" w:hAnsi="Times New Roman"/>
          <w:color w:val="000000"/>
          <w:lang w:val="ru-RU"/>
        </w:rPr>
      </w:pPr>
    </w:p>
    <w:p w14:paraId="476811E9" w14:textId="77777777" w:rsidR="00A13849" w:rsidRPr="0073657B" w:rsidRDefault="00F5591F" w:rsidP="002D02D9">
      <w:pPr>
        <w:ind w:firstLine="567"/>
        <w:rPr>
          <w:rFonts w:ascii="Times New Roman" w:hAnsi="Times New Roman"/>
          <w:color w:val="000000"/>
          <w:lang w:val="ru-RU"/>
        </w:rPr>
      </w:pPr>
      <w:bookmarkStart w:id="2" w:name="_GoBack"/>
      <w:bookmarkEnd w:id="2"/>
      <w:r w:rsidRPr="0073657B">
        <w:rPr>
          <w:rFonts w:ascii="Times New Roman" w:hAnsi="Times New Roman"/>
          <w:color w:val="000000"/>
          <w:lang w:val="ru-RU"/>
        </w:rPr>
        <w:br w:type="page"/>
      </w:r>
      <w:r w:rsidR="00A13849" w:rsidRPr="0073657B">
        <w:rPr>
          <w:rFonts w:ascii="Times New Roman" w:hAnsi="Times New Roman"/>
          <w:color w:val="000000"/>
          <w:lang w:val="ru-RU"/>
        </w:rPr>
        <w:lastRenderedPageBreak/>
        <w:t>Далее в настоящем документе будут использоваться следующие термины:</w:t>
      </w:r>
    </w:p>
    <w:p w14:paraId="7E83EAF6" w14:textId="40C027B9" w:rsidR="00A13849" w:rsidRPr="0073657B" w:rsidRDefault="00A13849" w:rsidP="00A13849">
      <w:pPr>
        <w:spacing w:after="0" w:line="240" w:lineRule="auto"/>
        <w:ind w:firstLine="539"/>
        <w:jc w:val="both"/>
        <w:rPr>
          <w:rFonts w:ascii="Times New Roman" w:hAnsi="Times New Roman"/>
          <w:b/>
          <w:bCs/>
          <w:i/>
          <w:iCs/>
          <w:color w:val="000000"/>
          <w:lang w:val="ru-RU"/>
        </w:rPr>
      </w:pPr>
      <w:bookmarkStart w:id="3" w:name="_Hlk36750144"/>
      <w:r w:rsidRPr="0073657B">
        <w:rPr>
          <w:rFonts w:ascii="Times New Roman" w:hAnsi="Times New Roman"/>
          <w:b/>
          <w:bCs/>
          <w:i/>
          <w:iCs/>
          <w:color w:val="000000"/>
          <w:u w:val="single"/>
          <w:lang w:val="ru-RU"/>
        </w:rPr>
        <w:t>Программа</w:t>
      </w:r>
      <w:r w:rsidR="004A0863" w:rsidRPr="0073657B">
        <w:rPr>
          <w:rFonts w:ascii="Times New Roman" w:hAnsi="Times New Roman"/>
          <w:b/>
          <w:bCs/>
          <w:i/>
          <w:iCs/>
          <w:color w:val="000000"/>
          <w:u w:val="single"/>
          <w:lang w:val="ru-RU"/>
        </w:rPr>
        <w:t xml:space="preserve"> или </w:t>
      </w:r>
      <w:r w:rsidRPr="0073657B">
        <w:rPr>
          <w:rFonts w:ascii="Times New Roman" w:hAnsi="Times New Roman"/>
          <w:b/>
          <w:bCs/>
          <w:i/>
          <w:iCs/>
          <w:color w:val="000000"/>
          <w:u w:val="single"/>
          <w:lang w:val="ru-RU"/>
        </w:rPr>
        <w:t xml:space="preserve">Программа облигаций </w:t>
      </w:r>
      <w:r w:rsidRPr="0073657B">
        <w:rPr>
          <w:rFonts w:ascii="Times New Roman" w:hAnsi="Times New Roman"/>
          <w:b/>
          <w:bCs/>
          <w:i/>
          <w:iCs/>
          <w:color w:val="000000"/>
          <w:lang w:val="ru-RU"/>
        </w:rPr>
        <w:t xml:space="preserve">– Программа облигаций серии 001Б, регистрационный номер </w:t>
      </w:r>
      <w:r w:rsidR="0003300C" w:rsidRPr="0073657B">
        <w:rPr>
          <w:rFonts w:ascii="Times New Roman" w:hAnsi="Times New Roman"/>
          <w:b/>
          <w:bCs/>
          <w:i/>
          <w:iCs/>
          <w:color w:val="000000"/>
          <w:lang w:val="ru-RU"/>
        </w:rPr>
        <w:t>4-36400-R-001P от 23.11.2020</w:t>
      </w:r>
      <w:r w:rsidRPr="0073657B">
        <w:rPr>
          <w:rFonts w:ascii="Times New Roman" w:hAnsi="Times New Roman"/>
          <w:b/>
          <w:bCs/>
          <w:i/>
          <w:iCs/>
          <w:color w:val="000000"/>
          <w:lang w:val="ru-RU"/>
        </w:rPr>
        <w:t>, в рамках которой размещается настоящий выпуск Облигаций;</w:t>
      </w:r>
    </w:p>
    <w:p w14:paraId="25D9DEF9" w14:textId="6CF2DE28" w:rsidR="00A13849" w:rsidRPr="0073657B" w:rsidRDefault="00A13849" w:rsidP="00A13849">
      <w:pPr>
        <w:spacing w:after="0" w:line="240" w:lineRule="auto"/>
        <w:ind w:firstLine="539"/>
        <w:jc w:val="both"/>
        <w:rPr>
          <w:rFonts w:ascii="Times New Roman" w:hAnsi="Times New Roman"/>
          <w:b/>
          <w:bCs/>
          <w:i/>
          <w:iCs/>
          <w:color w:val="000000"/>
          <w:lang w:val="ru-RU"/>
        </w:rPr>
      </w:pPr>
      <w:r w:rsidRPr="0073657B">
        <w:rPr>
          <w:rFonts w:ascii="Times New Roman" w:hAnsi="Times New Roman"/>
          <w:b/>
          <w:bCs/>
          <w:i/>
          <w:iCs/>
          <w:color w:val="000000"/>
          <w:u w:val="single"/>
          <w:lang w:val="ru-RU"/>
        </w:rPr>
        <w:t>Решение о выпуске</w:t>
      </w:r>
      <w:r w:rsidRPr="0073657B">
        <w:rPr>
          <w:rFonts w:ascii="Times New Roman" w:hAnsi="Times New Roman"/>
          <w:b/>
          <w:i/>
          <w:color w:val="000000"/>
          <w:u w:val="single"/>
          <w:lang w:val="ru-RU"/>
        </w:rPr>
        <w:t xml:space="preserve"> </w:t>
      </w:r>
      <w:r w:rsidR="004A0863" w:rsidRPr="0073657B">
        <w:rPr>
          <w:rFonts w:ascii="Times New Roman" w:hAnsi="Times New Roman"/>
          <w:b/>
          <w:bCs/>
          <w:i/>
          <w:iCs/>
          <w:color w:val="000000"/>
          <w:u w:val="single"/>
          <w:lang w:val="ru-RU"/>
        </w:rPr>
        <w:t>облигаций</w:t>
      </w:r>
      <w:r w:rsidR="004A0863" w:rsidRPr="0073657B">
        <w:rPr>
          <w:rFonts w:ascii="Times New Roman" w:hAnsi="Times New Roman"/>
          <w:b/>
          <w:bCs/>
          <w:i/>
          <w:iCs/>
          <w:color w:val="000000"/>
          <w:lang w:val="ru-RU"/>
        </w:rPr>
        <w:t xml:space="preserve"> </w:t>
      </w:r>
      <w:r w:rsidRPr="0073657B">
        <w:rPr>
          <w:rFonts w:ascii="Times New Roman" w:hAnsi="Times New Roman"/>
          <w:b/>
          <w:bCs/>
          <w:i/>
          <w:iCs/>
          <w:color w:val="000000"/>
          <w:lang w:val="ru-RU"/>
        </w:rPr>
        <w:t>– настоящее Решение о выпуске облигаций в рамках Программы;</w:t>
      </w:r>
    </w:p>
    <w:p w14:paraId="324BB6D2" w14:textId="3BA7857F" w:rsidR="00A13849" w:rsidRPr="0073657B" w:rsidRDefault="00A13849" w:rsidP="00A13849">
      <w:pPr>
        <w:spacing w:after="0" w:line="240" w:lineRule="auto"/>
        <w:ind w:firstLine="539"/>
        <w:jc w:val="both"/>
        <w:rPr>
          <w:rFonts w:ascii="Times New Roman" w:hAnsi="Times New Roman"/>
          <w:b/>
          <w:bCs/>
          <w:i/>
          <w:iCs/>
          <w:color w:val="000000"/>
          <w:lang w:val="ru-RU"/>
        </w:rPr>
      </w:pPr>
      <w:r w:rsidRPr="0073657B">
        <w:rPr>
          <w:rFonts w:ascii="Times New Roman" w:hAnsi="Times New Roman"/>
          <w:b/>
          <w:bCs/>
          <w:i/>
          <w:iCs/>
          <w:color w:val="000000"/>
          <w:u w:val="single"/>
          <w:lang w:val="ru-RU"/>
        </w:rPr>
        <w:t>Условия размещения</w:t>
      </w:r>
      <w:r w:rsidRPr="0073657B">
        <w:rPr>
          <w:rFonts w:ascii="Times New Roman" w:hAnsi="Times New Roman"/>
          <w:b/>
          <w:i/>
          <w:color w:val="000000"/>
          <w:u w:val="single"/>
          <w:lang w:val="ru-RU"/>
        </w:rPr>
        <w:t xml:space="preserve"> </w:t>
      </w:r>
      <w:r w:rsidR="004A0863" w:rsidRPr="0073657B">
        <w:rPr>
          <w:rFonts w:ascii="Times New Roman" w:hAnsi="Times New Roman"/>
          <w:b/>
          <w:bCs/>
          <w:i/>
          <w:iCs/>
          <w:color w:val="000000"/>
          <w:u w:val="single"/>
          <w:lang w:val="ru-RU"/>
        </w:rPr>
        <w:t>облигаций</w:t>
      </w:r>
      <w:r w:rsidR="004A0863" w:rsidRPr="0073657B">
        <w:rPr>
          <w:rFonts w:ascii="Times New Roman" w:hAnsi="Times New Roman"/>
          <w:b/>
          <w:bCs/>
          <w:i/>
          <w:iCs/>
          <w:color w:val="000000"/>
          <w:lang w:val="ru-RU"/>
        </w:rPr>
        <w:t xml:space="preserve"> </w:t>
      </w:r>
      <w:r w:rsidRPr="0073657B">
        <w:rPr>
          <w:rFonts w:ascii="Times New Roman" w:hAnsi="Times New Roman"/>
          <w:b/>
          <w:bCs/>
          <w:i/>
          <w:iCs/>
          <w:color w:val="000000"/>
          <w:lang w:val="ru-RU"/>
        </w:rPr>
        <w:t xml:space="preserve">– документ, содержащий условия размещения </w:t>
      </w:r>
      <w:r w:rsidR="00B92B49" w:rsidRPr="0073657B">
        <w:rPr>
          <w:rFonts w:ascii="Times New Roman" w:hAnsi="Times New Roman"/>
          <w:b/>
          <w:bCs/>
          <w:i/>
          <w:iCs/>
          <w:color w:val="000000"/>
          <w:lang w:val="ru-RU"/>
        </w:rPr>
        <w:t>о</w:t>
      </w:r>
      <w:r w:rsidRPr="0073657B">
        <w:rPr>
          <w:rFonts w:ascii="Times New Roman" w:hAnsi="Times New Roman"/>
          <w:b/>
          <w:bCs/>
          <w:i/>
          <w:iCs/>
          <w:color w:val="000000"/>
          <w:lang w:val="ru-RU"/>
        </w:rPr>
        <w:t>блигаций</w:t>
      </w:r>
      <w:r w:rsidR="00B92B49" w:rsidRPr="0073657B">
        <w:rPr>
          <w:rFonts w:ascii="Times New Roman" w:hAnsi="Times New Roman"/>
          <w:b/>
          <w:bCs/>
          <w:i/>
          <w:iCs/>
          <w:color w:val="000000"/>
          <w:lang w:val="ru-RU"/>
        </w:rPr>
        <w:t xml:space="preserve"> в рамках Программы</w:t>
      </w:r>
      <w:r w:rsidRPr="0073657B">
        <w:rPr>
          <w:rFonts w:ascii="Times New Roman" w:hAnsi="Times New Roman"/>
          <w:b/>
          <w:bCs/>
          <w:i/>
          <w:iCs/>
          <w:color w:val="000000"/>
          <w:lang w:val="ru-RU"/>
        </w:rPr>
        <w:t>;</w:t>
      </w:r>
    </w:p>
    <w:p w14:paraId="1DB17141" w14:textId="24B93AFF" w:rsidR="00A13849" w:rsidRPr="0073657B" w:rsidRDefault="00A13849" w:rsidP="00A13849">
      <w:pPr>
        <w:spacing w:after="0" w:line="240" w:lineRule="auto"/>
        <w:ind w:firstLine="539"/>
        <w:jc w:val="both"/>
        <w:rPr>
          <w:rFonts w:ascii="Times New Roman" w:hAnsi="Times New Roman"/>
          <w:b/>
          <w:bCs/>
          <w:i/>
          <w:iCs/>
          <w:color w:val="000000"/>
          <w:lang w:val="ru-RU"/>
        </w:rPr>
      </w:pPr>
      <w:r w:rsidRPr="0073657B">
        <w:rPr>
          <w:rFonts w:ascii="Times New Roman" w:hAnsi="Times New Roman"/>
          <w:b/>
          <w:bCs/>
          <w:i/>
          <w:iCs/>
          <w:color w:val="000000"/>
          <w:u w:val="single"/>
          <w:lang w:val="ru-RU"/>
        </w:rPr>
        <w:t>Выпуск</w:t>
      </w:r>
      <w:r w:rsidRPr="0073657B">
        <w:rPr>
          <w:rFonts w:ascii="Times New Roman" w:hAnsi="Times New Roman"/>
          <w:b/>
          <w:bCs/>
          <w:i/>
          <w:iCs/>
          <w:color w:val="000000"/>
          <w:lang w:val="ru-RU"/>
        </w:rPr>
        <w:t xml:space="preserve"> – отдельный выпуск облигаций, размещаемых в рамках Программы;</w:t>
      </w:r>
    </w:p>
    <w:p w14:paraId="3B5291B9" w14:textId="77777777" w:rsidR="00A13849" w:rsidRPr="0073657B" w:rsidRDefault="00A13849" w:rsidP="00A13849">
      <w:pPr>
        <w:spacing w:after="0" w:line="240" w:lineRule="auto"/>
        <w:ind w:firstLine="539"/>
        <w:jc w:val="both"/>
        <w:rPr>
          <w:rFonts w:ascii="Times New Roman" w:hAnsi="Times New Roman"/>
          <w:b/>
          <w:bCs/>
          <w:i/>
          <w:iCs/>
          <w:color w:val="000000"/>
          <w:lang w:val="ru-RU"/>
        </w:rPr>
      </w:pPr>
      <w:r w:rsidRPr="0073657B">
        <w:rPr>
          <w:rFonts w:ascii="Times New Roman" w:hAnsi="Times New Roman"/>
          <w:b/>
          <w:bCs/>
          <w:i/>
          <w:iCs/>
          <w:color w:val="000000"/>
          <w:u w:val="single"/>
          <w:lang w:val="ru-RU"/>
        </w:rPr>
        <w:t>Облигация или Облигация выпуска</w:t>
      </w:r>
      <w:r w:rsidRPr="0073657B">
        <w:rPr>
          <w:rFonts w:ascii="Times New Roman" w:hAnsi="Times New Roman"/>
          <w:b/>
          <w:bCs/>
          <w:i/>
          <w:iCs/>
          <w:color w:val="000000"/>
          <w:lang w:val="ru-RU"/>
        </w:rPr>
        <w:t xml:space="preserve"> –</w:t>
      </w:r>
      <w:r w:rsidR="00D20106" w:rsidRPr="0073657B">
        <w:rPr>
          <w:rFonts w:ascii="Times New Roman" w:hAnsi="Times New Roman"/>
          <w:b/>
          <w:bCs/>
          <w:i/>
          <w:iCs/>
          <w:color w:val="000000"/>
          <w:lang w:val="ru-RU"/>
        </w:rPr>
        <w:t xml:space="preserve"> </w:t>
      </w:r>
      <w:r w:rsidRPr="0073657B">
        <w:rPr>
          <w:rFonts w:ascii="Times New Roman" w:hAnsi="Times New Roman"/>
          <w:b/>
          <w:bCs/>
          <w:i/>
          <w:iCs/>
          <w:color w:val="000000"/>
          <w:lang w:val="ru-RU"/>
        </w:rPr>
        <w:t>облигация, размещаемая в рамках Выпуска;</w:t>
      </w:r>
    </w:p>
    <w:p w14:paraId="69AD2824" w14:textId="77777777" w:rsidR="005E6CEB" w:rsidRPr="0073657B" w:rsidRDefault="005E6CEB" w:rsidP="005E6CEB">
      <w:pPr>
        <w:pStyle w:val="Basic"/>
        <w:rPr>
          <w:b/>
          <w:bCs/>
          <w:i/>
          <w:iCs/>
          <w:color w:val="000000"/>
          <w:sz w:val="22"/>
          <w:szCs w:val="22"/>
        </w:rPr>
      </w:pPr>
      <w:r w:rsidRPr="0073657B">
        <w:rPr>
          <w:b/>
          <w:bCs/>
          <w:i/>
          <w:iCs/>
          <w:color w:val="000000"/>
          <w:sz w:val="22"/>
          <w:szCs w:val="22"/>
          <w:u w:val="single"/>
        </w:rPr>
        <w:t>Облигации, Облигации выпуска</w:t>
      </w:r>
      <w:r w:rsidRPr="0073657B">
        <w:rPr>
          <w:b/>
          <w:bCs/>
          <w:i/>
          <w:iCs/>
          <w:color w:val="000000"/>
          <w:sz w:val="22"/>
          <w:szCs w:val="22"/>
        </w:rPr>
        <w:t xml:space="preserve"> – облигации, размещаемые в рамках одного Выпуска.</w:t>
      </w:r>
    </w:p>
    <w:p w14:paraId="32E9E74A" w14:textId="77777777" w:rsidR="00A13849" w:rsidRPr="0073657B" w:rsidRDefault="00A13849" w:rsidP="00A13849">
      <w:pPr>
        <w:spacing w:after="0" w:line="240" w:lineRule="auto"/>
        <w:ind w:firstLine="539"/>
        <w:jc w:val="both"/>
        <w:rPr>
          <w:rFonts w:ascii="Times New Roman" w:hAnsi="Times New Roman"/>
          <w:b/>
          <w:bCs/>
          <w:i/>
          <w:iCs/>
          <w:color w:val="000000"/>
          <w:lang w:val="ru-RU"/>
        </w:rPr>
      </w:pPr>
      <w:r w:rsidRPr="0073657B">
        <w:rPr>
          <w:rFonts w:ascii="Times New Roman" w:hAnsi="Times New Roman"/>
          <w:b/>
          <w:bCs/>
          <w:i/>
          <w:iCs/>
          <w:color w:val="000000"/>
          <w:u w:val="single"/>
          <w:lang w:val="ru-RU"/>
        </w:rPr>
        <w:t xml:space="preserve">Эмитент </w:t>
      </w:r>
      <w:r w:rsidRPr="0073657B">
        <w:rPr>
          <w:rFonts w:ascii="Times New Roman" w:hAnsi="Times New Roman"/>
          <w:b/>
          <w:bCs/>
          <w:i/>
          <w:iCs/>
          <w:color w:val="000000"/>
          <w:lang w:val="ru-RU"/>
        </w:rPr>
        <w:t xml:space="preserve">- </w:t>
      </w:r>
      <w:r w:rsidR="008340FB" w:rsidRPr="0073657B">
        <w:rPr>
          <w:rFonts w:ascii="Times New Roman" w:hAnsi="Times New Roman"/>
          <w:b/>
          <w:bCs/>
          <w:i/>
          <w:iCs/>
          <w:lang w:val="ru-RU"/>
        </w:rPr>
        <w:t>Общество с ограниченной ответственностью "Газпром капитал"</w:t>
      </w:r>
      <w:r w:rsidRPr="0073657B">
        <w:rPr>
          <w:rFonts w:ascii="Times New Roman" w:hAnsi="Times New Roman"/>
          <w:b/>
          <w:bCs/>
          <w:i/>
          <w:iCs/>
          <w:color w:val="000000"/>
          <w:lang w:val="ru-RU"/>
        </w:rPr>
        <w:t xml:space="preserve">. </w:t>
      </w:r>
    </w:p>
    <w:p w14:paraId="525ABF2C" w14:textId="77777777" w:rsidR="00623F63" w:rsidRPr="0073657B" w:rsidRDefault="00623F63" w:rsidP="00623F63">
      <w:pPr>
        <w:pStyle w:val="Basic"/>
        <w:rPr>
          <w:b/>
          <w:bCs/>
          <w:i/>
          <w:iCs/>
          <w:color w:val="000000"/>
          <w:sz w:val="22"/>
          <w:szCs w:val="22"/>
        </w:rPr>
      </w:pPr>
      <w:r w:rsidRPr="0073657B">
        <w:rPr>
          <w:b/>
          <w:bCs/>
          <w:i/>
          <w:iCs/>
          <w:color w:val="000000"/>
          <w:sz w:val="22"/>
          <w:szCs w:val="22"/>
          <w:u w:val="single"/>
        </w:rPr>
        <w:t>Лента новостей</w:t>
      </w:r>
      <w:r w:rsidRPr="0073657B">
        <w:rPr>
          <w:b/>
          <w:bCs/>
          <w:i/>
          <w:iCs/>
          <w:color w:val="000000"/>
          <w:sz w:val="22"/>
          <w:szCs w:val="22"/>
        </w:rPr>
        <w:t xml:space="preserve"> - информационный ресурс, обновляемый в режиме реального времени и предоставляемый информационным агентством, аккредитованным Банком России на проведение действий по раскрытию информации о ценных бумагах и об иных финансовых инструментах;</w:t>
      </w:r>
    </w:p>
    <w:p w14:paraId="7E64EB26" w14:textId="26C0B85A" w:rsidR="00623F63" w:rsidRPr="0073657B" w:rsidRDefault="00623F63" w:rsidP="00623F63">
      <w:pPr>
        <w:pStyle w:val="Basic"/>
        <w:rPr>
          <w:rStyle w:val="ab"/>
          <w:rFonts w:ascii="Times New Roman" w:hAnsi="Times New Roman"/>
          <w:b/>
          <w:i/>
          <w:color w:val="000000"/>
          <w:sz w:val="22"/>
          <w:szCs w:val="22"/>
        </w:rPr>
      </w:pPr>
      <w:r w:rsidRPr="0073657B">
        <w:rPr>
          <w:b/>
          <w:bCs/>
          <w:i/>
          <w:iCs/>
          <w:color w:val="000000"/>
          <w:sz w:val="22"/>
          <w:szCs w:val="22"/>
          <w:u w:val="single"/>
        </w:rPr>
        <w:t>Страница в сети Интернет</w:t>
      </w:r>
      <w:r w:rsidRPr="0073657B">
        <w:rPr>
          <w:b/>
          <w:bCs/>
          <w:i/>
          <w:iCs/>
          <w:color w:val="000000"/>
          <w:sz w:val="22"/>
          <w:szCs w:val="22"/>
        </w:rPr>
        <w:t xml:space="preserve"> - страница в сети Интернет, предоставляемая Эмитенту одним из аккредитованных агентств, по адресу </w:t>
      </w:r>
      <w:r w:rsidR="008340FB" w:rsidRPr="0073657B">
        <w:rPr>
          <w:b/>
          <w:i/>
          <w:sz w:val="22"/>
          <w:szCs w:val="22"/>
        </w:rPr>
        <w:t>https://www.e-disclosure.ru/portal/company.aspx?id=27912</w:t>
      </w:r>
      <w:r w:rsidR="008969F5" w:rsidRPr="0085628C">
        <w:rPr>
          <w:rStyle w:val="ab"/>
          <w:rFonts w:ascii="Times New Roman" w:hAnsi="Times New Roman"/>
          <w:b/>
          <w:i/>
          <w:color w:val="000000"/>
          <w:sz w:val="22"/>
          <w:szCs w:val="22"/>
          <w:u w:val="none"/>
        </w:rPr>
        <w:t>;</w:t>
      </w:r>
    </w:p>
    <w:p w14:paraId="009E0DCA" w14:textId="4A6D2DDC" w:rsidR="00A13849" w:rsidRPr="0073657B" w:rsidRDefault="00A13849" w:rsidP="00A13849">
      <w:pPr>
        <w:pStyle w:val="Basic"/>
        <w:rPr>
          <w:b/>
          <w:bCs/>
          <w:i/>
          <w:iCs/>
          <w:color w:val="000000"/>
          <w:sz w:val="22"/>
          <w:szCs w:val="22"/>
        </w:rPr>
      </w:pPr>
      <w:r w:rsidRPr="0073657B">
        <w:rPr>
          <w:b/>
          <w:bCs/>
          <w:i/>
          <w:iCs/>
          <w:color w:val="000000"/>
          <w:sz w:val="22"/>
          <w:szCs w:val="22"/>
          <w:u w:val="single"/>
        </w:rPr>
        <w:t>Андеррайтер</w:t>
      </w:r>
      <w:r w:rsidRPr="0073657B">
        <w:rPr>
          <w:b/>
          <w:bCs/>
          <w:i/>
          <w:iCs/>
          <w:color w:val="000000"/>
          <w:sz w:val="22"/>
          <w:szCs w:val="22"/>
        </w:rPr>
        <w:t xml:space="preserve"> – организация-агент по размещению ценных бумаг, действующая по поручению и за счёт Эмитента, оказывающая Эмитенту услуги по размещению Облигаций</w:t>
      </w:r>
      <w:r w:rsidR="00A92099">
        <w:rPr>
          <w:b/>
          <w:bCs/>
          <w:i/>
          <w:iCs/>
          <w:color w:val="000000"/>
          <w:sz w:val="22"/>
          <w:szCs w:val="22"/>
        </w:rPr>
        <w:t>;</w:t>
      </w:r>
    </w:p>
    <w:p w14:paraId="633DF9D2" w14:textId="48C804B3" w:rsidR="00CC53E6" w:rsidRPr="008F10A7" w:rsidRDefault="00A13849" w:rsidP="0085628C">
      <w:pPr>
        <w:pStyle w:val="Basic"/>
        <w:rPr>
          <w:color w:val="000000"/>
          <w:sz w:val="22"/>
          <w:szCs w:val="22"/>
        </w:rPr>
      </w:pPr>
      <w:r w:rsidRPr="008F10A7">
        <w:rPr>
          <w:b/>
          <w:bCs/>
          <w:i/>
          <w:iCs/>
          <w:color w:val="000000"/>
          <w:sz w:val="22"/>
          <w:szCs w:val="22"/>
          <w:u w:val="single"/>
        </w:rPr>
        <w:t>Биржа</w:t>
      </w:r>
      <w:r w:rsidRPr="008F10A7">
        <w:rPr>
          <w:b/>
          <w:bCs/>
          <w:i/>
          <w:iCs/>
          <w:color w:val="000000"/>
          <w:sz w:val="22"/>
          <w:szCs w:val="22"/>
        </w:rPr>
        <w:t xml:space="preserve"> - Публичное акционерное общество "Московская Биржа ММВБ-РТС"</w:t>
      </w:r>
      <w:r w:rsidR="00A92099" w:rsidRPr="008F10A7">
        <w:rPr>
          <w:b/>
          <w:bCs/>
          <w:i/>
          <w:iCs/>
          <w:color w:val="000000"/>
          <w:sz w:val="22"/>
          <w:szCs w:val="22"/>
        </w:rPr>
        <w:t xml:space="preserve"> (</w:t>
      </w:r>
      <w:r w:rsidR="00CC53E6" w:rsidRPr="008F10A7">
        <w:rPr>
          <w:b/>
          <w:bCs/>
          <w:i/>
          <w:iCs/>
          <w:color w:val="000000"/>
          <w:sz w:val="22"/>
          <w:szCs w:val="22"/>
        </w:rPr>
        <w:t>ОГРН:</w:t>
      </w:r>
      <w:r w:rsidR="00CC53E6" w:rsidRPr="008F10A7">
        <w:rPr>
          <w:bCs/>
          <w:iCs/>
          <w:color w:val="000000"/>
          <w:sz w:val="22"/>
          <w:szCs w:val="22"/>
        </w:rPr>
        <w:t xml:space="preserve"> </w:t>
      </w:r>
      <w:r w:rsidR="00CC53E6" w:rsidRPr="008F10A7">
        <w:rPr>
          <w:b/>
          <w:bCs/>
          <w:i/>
          <w:iCs/>
          <w:color w:val="000000"/>
          <w:sz w:val="22"/>
          <w:szCs w:val="22"/>
        </w:rPr>
        <w:t>1027739387411</w:t>
      </w:r>
      <w:r w:rsidR="00A92099" w:rsidRPr="008F10A7">
        <w:rPr>
          <w:b/>
          <w:bCs/>
          <w:i/>
          <w:iCs/>
          <w:color w:val="000000"/>
          <w:sz w:val="22"/>
          <w:szCs w:val="22"/>
        </w:rPr>
        <w:t>)</w:t>
      </w:r>
    </w:p>
    <w:p w14:paraId="5BA5DC55" w14:textId="77777777" w:rsidR="00A13849" w:rsidRPr="0073657B" w:rsidRDefault="00A13849" w:rsidP="00A13849">
      <w:pPr>
        <w:spacing w:after="0" w:line="240" w:lineRule="auto"/>
        <w:ind w:firstLine="539"/>
        <w:jc w:val="both"/>
        <w:rPr>
          <w:rFonts w:ascii="Times New Roman" w:hAnsi="Times New Roman"/>
          <w:b/>
          <w:bCs/>
          <w:i/>
          <w:iCs/>
          <w:color w:val="000000"/>
          <w:lang w:val="ru-RU"/>
        </w:rPr>
      </w:pPr>
      <w:r w:rsidRPr="0073657B">
        <w:rPr>
          <w:rFonts w:ascii="Times New Roman" w:hAnsi="Times New Roman"/>
          <w:b/>
          <w:bCs/>
          <w:i/>
          <w:iCs/>
          <w:color w:val="000000"/>
          <w:lang w:val="ru-RU"/>
        </w:rPr>
        <w:t xml:space="preserve"> </w:t>
      </w:r>
      <w:bookmarkEnd w:id="3"/>
    </w:p>
    <w:p w14:paraId="05028A11" w14:textId="77777777" w:rsidR="007F6F4A" w:rsidRPr="0073657B" w:rsidRDefault="007F6F4A" w:rsidP="0085628C">
      <w:pPr>
        <w:pStyle w:val="ConsPlusNormal"/>
        <w:ind w:firstLine="540"/>
        <w:jc w:val="both"/>
        <w:rPr>
          <w:rFonts w:ascii="Times New Roman" w:hAnsi="Times New Roman" w:cs="Times New Roman"/>
          <w:b/>
          <w:i/>
          <w:szCs w:val="22"/>
        </w:rPr>
      </w:pPr>
      <w:r w:rsidRPr="0073657B">
        <w:rPr>
          <w:rFonts w:ascii="Times New Roman" w:hAnsi="Times New Roman" w:cs="Times New Roman"/>
          <w:b/>
          <w:i/>
          <w:szCs w:val="22"/>
        </w:rPr>
        <w:t>НРД - Небанковская кредитная организация акционерное общество «Национальный расчетный депозитарий», осуществляющее централизованный учет Облигаций</w:t>
      </w:r>
    </w:p>
    <w:p w14:paraId="4D7751D7" w14:textId="14721755" w:rsidR="007F6F4A" w:rsidRPr="0073657B" w:rsidRDefault="007F6F4A" w:rsidP="007F6F4A">
      <w:pPr>
        <w:spacing w:after="0" w:line="240" w:lineRule="auto"/>
        <w:ind w:left="567"/>
        <w:jc w:val="both"/>
        <w:rPr>
          <w:rFonts w:ascii="Times New Roman" w:hAnsi="Times New Roman"/>
          <w:lang w:val="ru-RU"/>
        </w:rPr>
      </w:pPr>
      <w:r w:rsidRPr="0073657B">
        <w:rPr>
          <w:rFonts w:ascii="Times New Roman" w:hAnsi="Times New Roman"/>
          <w:lang w:val="ru-RU"/>
        </w:rPr>
        <w:t xml:space="preserve">Полное фирменное наименование: </w:t>
      </w:r>
      <w:r w:rsidRPr="0073657B">
        <w:rPr>
          <w:rFonts w:ascii="Times New Roman" w:hAnsi="Times New Roman"/>
          <w:b/>
          <w:bCs/>
          <w:i/>
          <w:iCs/>
          <w:lang w:val="ru-RU"/>
        </w:rPr>
        <w:t>Небанковская кредитная организация акционерное общество "Национальный расчетный депозитарий"</w:t>
      </w:r>
    </w:p>
    <w:p w14:paraId="758B90A0" w14:textId="13CA3446" w:rsidR="007F6F4A" w:rsidRPr="0073657B" w:rsidRDefault="007F6F4A" w:rsidP="007F6F4A">
      <w:pPr>
        <w:spacing w:after="0" w:line="240" w:lineRule="auto"/>
        <w:ind w:left="567"/>
        <w:jc w:val="both"/>
        <w:rPr>
          <w:rFonts w:ascii="Times New Roman" w:hAnsi="Times New Roman"/>
          <w:lang w:val="ru-RU"/>
        </w:rPr>
      </w:pPr>
      <w:r w:rsidRPr="0073657B">
        <w:rPr>
          <w:rFonts w:ascii="Times New Roman" w:hAnsi="Times New Roman"/>
          <w:lang w:val="ru-RU"/>
        </w:rPr>
        <w:t xml:space="preserve">Сокращенное фирменное наименование: </w:t>
      </w:r>
      <w:r w:rsidRPr="0073657B">
        <w:rPr>
          <w:rFonts w:ascii="Times New Roman" w:hAnsi="Times New Roman"/>
          <w:b/>
          <w:bCs/>
          <w:i/>
          <w:iCs/>
          <w:lang w:val="ru-RU"/>
        </w:rPr>
        <w:t>НКО АО НРД</w:t>
      </w:r>
    </w:p>
    <w:p w14:paraId="06383D12" w14:textId="3BB52430" w:rsidR="007F6F4A" w:rsidRPr="0073657B" w:rsidRDefault="007F6F4A" w:rsidP="007F6F4A">
      <w:pPr>
        <w:spacing w:after="0" w:line="240" w:lineRule="auto"/>
        <w:ind w:left="567"/>
        <w:jc w:val="both"/>
        <w:rPr>
          <w:rFonts w:ascii="Times New Roman" w:hAnsi="Times New Roman"/>
          <w:lang w:val="ru-RU"/>
        </w:rPr>
      </w:pPr>
      <w:r w:rsidRPr="0073657B">
        <w:rPr>
          <w:rFonts w:ascii="Times New Roman" w:hAnsi="Times New Roman"/>
          <w:lang w:val="ru-RU"/>
        </w:rPr>
        <w:t xml:space="preserve">Место нахождения: </w:t>
      </w:r>
      <w:r w:rsidRPr="0073657B">
        <w:rPr>
          <w:rFonts w:ascii="Times New Roman" w:hAnsi="Times New Roman"/>
          <w:b/>
          <w:i/>
          <w:lang w:val="ru-RU"/>
        </w:rPr>
        <w:t xml:space="preserve">Российская Федерация. </w:t>
      </w:r>
      <w:r w:rsidRPr="0073657B">
        <w:rPr>
          <w:rFonts w:ascii="Times New Roman" w:hAnsi="Times New Roman"/>
          <w:b/>
          <w:bCs/>
          <w:i/>
          <w:iCs/>
          <w:lang w:val="ru-RU"/>
        </w:rPr>
        <w:t>город Москва, улица Спартаковская, дом 12</w:t>
      </w:r>
    </w:p>
    <w:p w14:paraId="368B813B" w14:textId="69337782" w:rsidR="007F6F4A" w:rsidRPr="0073657B" w:rsidRDefault="007F6F4A" w:rsidP="007F6F4A">
      <w:pPr>
        <w:spacing w:after="0" w:line="240" w:lineRule="auto"/>
        <w:ind w:left="567"/>
        <w:jc w:val="both"/>
        <w:rPr>
          <w:rFonts w:ascii="Times New Roman" w:hAnsi="Times New Roman"/>
          <w:lang w:val="ru-RU"/>
        </w:rPr>
      </w:pPr>
      <w:r w:rsidRPr="0073657B">
        <w:rPr>
          <w:rFonts w:ascii="Times New Roman" w:hAnsi="Times New Roman"/>
          <w:lang w:val="ru-RU"/>
        </w:rPr>
        <w:t xml:space="preserve">Почтовый адрес: </w:t>
      </w:r>
      <w:r w:rsidRPr="0073657B">
        <w:rPr>
          <w:rFonts w:ascii="Times New Roman" w:hAnsi="Times New Roman"/>
          <w:b/>
          <w:bCs/>
          <w:i/>
          <w:iCs/>
          <w:lang w:val="ru-RU"/>
        </w:rPr>
        <w:t>105066, г. Москва, ул. Спартаковская, дом 12</w:t>
      </w:r>
    </w:p>
    <w:p w14:paraId="20E975EC" w14:textId="3D3A96A1" w:rsidR="007F6F4A" w:rsidRPr="0073657B" w:rsidRDefault="007F6F4A" w:rsidP="007F6F4A">
      <w:pPr>
        <w:spacing w:after="0" w:line="240" w:lineRule="auto"/>
        <w:ind w:left="567"/>
        <w:jc w:val="both"/>
        <w:rPr>
          <w:rFonts w:ascii="Times New Roman" w:hAnsi="Times New Roman"/>
          <w:lang w:val="ru-RU"/>
        </w:rPr>
      </w:pPr>
      <w:r w:rsidRPr="0073657B">
        <w:rPr>
          <w:rFonts w:ascii="Times New Roman" w:hAnsi="Times New Roman"/>
          <w:lang w:val="ru-RU"/>
        </w:rPr>
        <w:t xml:space="preserve">ИНН: </w:t>
      </w:r>
      <w:r w:rsidRPr="0073657B">
        <w:rPr>
          <w:rFonts w:ascii="Times New Roman" w:hAnsi="Times New Roman"/>
          <w:b/>
          <w:bCs/>
          <w:i/>
          <w:iCs/>
          <w:lang w:val="ru-RU"/>
        </w:rPr>
        <w:t>7702165310</w:t>
      </w:r>
    </w:p>
    <w:p w14:paraId="375DAF22" w14:textId="25CECAD1" w:rsidR="007F6F4A" w:rsidRPr="0073657B" w:rsidRDefault="007F6F4A" w:rsidP="007F6F4A">
      <w:pPr>
        <w:spacing w:after="0" w:line="240" w:lineRule="auto"/>
        <w:ind w:left="567"/>
        <w:jc w:val="both"/>
        <w:rPr>
          <w:rFonts w:ascii="Times New Roman" w:hAnsi="Times New Roman"/>
          <w:lang w:val="ru-RU"/>
        </w:rPr>
      </w:pPr>
      <w:r w:rsidRPr="0073657B">
        <w:rPr>
          <w:rFonts w:ascii="Times New Roman" w:hAnsi="Times New Roman"/>
          <w:lang w:val="ru-RU"/>
        </w:rPr>
        <w:t xml:space="preserve">Телефон: </w:t>
      </w:r>
      <w:r w:rsidRPr="0073657B">
        <w:rPr>
          <w:rFonts w:ascii="Times New Roman" w:hAnsi="Times New Roman"/>
          <w:b/>
          <w:bCs/>
          <w:i/>
          <w:iCs/>
          <w:lang w:val="ru-RU"/>
        </w:rPr>
        <w:t>(495) 956-27-89, (495) 956-27-90</w:t>
      </w:r>
    </w:p>
    <w:p w14:paraId="2014815F" w14:textId="30166AA0" w:rsidR="007F6F4A" w:rsidRPr="0073657B" w:rsidRDefault="007F6F4A" w:rsidP="007F6F4A">
      <w:pPr>
        <w:spacing w:after="0" w:line="240" w:lineRule="auto"/>
        <w:ind w:left="567"/>
        <w:jc w:val="both"/>
        <w:rPr>
          <w:rFonts w:ascii="Times New Roman" w:hAnsi="Times New Roman"/>
          <w:lang w:val="ru-RU"/>
        </w:rPr>
      </w:pPr>
      <w:r w:rsidRPr="0073657B">
        <w:rPr>
          <w:rFonts w:ascii="Times New Roman" w:hAnsi="Times New Roman"/>
          <w:lang w:val="ru-RU"/>
        </w:rPr>
        <w:t xml:space="preserve">Номер лицензии на осуществление депозитарной деятельности: </w:t>
      </w:r>
      <w:r w:rsidRPr="0073657B">
        <w:rPr>
          <w:rFonts w:ascii="Times New Roman" w:hAnsi="Times New Roman"/>
          <w:b/>
          <w:bCs/>
          <w:i/>
          <w:iCs/>
          <w:lang w:val="ru-RU"/>
        </w:rPr>
        <w:t>045-12042-000100</w:t>
      </w:r>
    </w:p>
    <w:p w14:paraId="4DB3E111" w14:textId="4357B022" w:rsidR="007F6F4A" w:rsidRPr="0073657B" w:rsidRDefault="007F6F4A" w:rsidP="007F6F4A">
      <w:pPr>
        <w:spacing w:after="0" w:line="240" w:lineRule="auto"/>
        <w:ind w:left="567"/>
        <w:jc w:val="both"/>
        <w:rPr>
          <w:rFonts w:ascii="Times New Roman" w:hAnsi="Times New Roman"/>
          <w:lang w:val="ru-RU"/>
        </w:rPr>
      </w:pPr>
      <w:r w:rsidRPr="0073657B">
        <w:rPr>
          <w:rFonts w:ascii="Times New Roman" w:hAnsi="Times New Roman"/>
          <w:lang w:val="ru-RU"/>
        </w:rPr>
        <w:t xml:space="preserve">Дата выдачи: </w:t>
      </w:r>
      <w:r w:rsidRPr="0073657B">
        <w:rPr>
          <w:rFonts w:ascii="Times New Roman" w:hAnsi="Times New Roman"/>
          <w:b/>
          <w:bCs/>
          <w:i/>
          <w:iCs/>
          <w:lang w:val="ru-RU"/>
        </w:rPr>
        <w:t>19.02.2009</w:t>
      </w:r>
    </w:p>
    <w:p w14:paraId="08CE34ED" w14:textId="5A8C6BF1" w:rsidR="007F6F4A" w:rsidRPr="0073657B" w:rsidRDefault="007F6F4A" w:rsidP="007F6F4A">
      <w:pPr>
        <w:spacing w:after="0" w:line="240" w:lineRule="auto"/>
        <w:ind w:left="567"/>
        <w:jc w:val="both"/>
        <w:rPr>
          <w:rFonts w:ascii="Times New Roman" w:hAnsi="Times New Roman"/>
          <w:lang w:val="ru-RU"/>
        </w:rPr>
      </w:pPr>
      <w:r w:rsidRPr="0073657B">
        <w:rPr>
          <w:rFonts w:ascii="Times New Roman" w:hAnsi="Times New Roman"/>
          <w:lang w:val="ru-RU"/>
        </w:rPr>
        <w:t xml:space="preserve">Срок действия: </w:t>
      </w:r>
      <w:r w:rsidRPr="0073657B">
        <w:rPr>
          <w:rFonts w:ascii="Times New Roman" w:hAnsi="Times New Roman"/>
          <w:b/>
          <w:bCs/>
          <w:i/>
          <w:iCs/>
          <w:lang w:val="ru-RU"/>
        </w:rPr>
        <w:t>без ограничения срока действия</w:t>
      </w:r>
    </w:p>
    <w:p w14:paraId="69D12337" w14:textId="247D1850" w:rsidR="007F6F4A" w:rsidRPr="0073657B" w:rsidRDefault="007F6F4A" w:rsidP="007F6F4A">
      <w:pPr>
        <w:spacing w:after="0" w:line="240" w:lineRule="auto"/>
        <w:ind w:left="567"/>
        <w:jc w:val="both"/>
        <w:rPr>
          <w:rFonts w:ascii="Times New Roman" w:hAnsi="Times New Roman"/>
          <w:b/>
          <w:bCs/>
          <w:i/>
          <w:iCs/>
          <w:lang w:val="ru-RU"/>
        </w:rPr>
      </w:pPr>
      <w:r w:rsidRPr="0073657B">
        <w:rPr>
          <w:rFonts w:ascii="Times New Roman" w:hAnsi="Times New Roman"/>
          <w:lang w:val="ru-RU"/>
        </w:rPr>
        <w:t xml:space="preserve">Лицензирующий орган: </w:t>
      </w:r>
      <w:r w:rsidRPr="0073657B">
        <w:rPr>
          <w:rFonts w:ascii="Times New Roman" w:hAnsi="Times New Roman"/>
          <w:b/>
          <w:bCs/>
          <w:i/>
          <w:iCs/>
          <w:lang w:val="ru-RU"/>
        </w:rPr>
        <w:t>ФСФР России</w:t>
      </w:r>
    </w:p>
    <w:p w14:paraId="1740DAE3" w14:textId="77777777" w:rsidR="007F6F4A" w:rsidRPr="0073657B" w:rsidRDefault="007F6F4A" w:rsidP="007F6F4A">
      <w:pPr>
        <w:spacing w:after="0" w:line="240" w:lineRule="auto"/>
        <w:ind w:firstLine="539"/>
        <w:jc w:val="both"/>
        <w:rPr>
          <w:rFonts w:ascii="Times New Roman" w:hAnsi="Times New Roman"/>
          <w:b/>
          <w:bCs/>
          <w:i/>
          <w:iCs/>
          <w:color w:val="000000"/>
          <w:lang w:val="ru-RU"/>
        </w:rPr>
      </w:pPr>
    </w:p>
    <w:p w14:paraId="2E19EB24" w14:textId="207D6214" w:rsidR="00A13849" w:rsidRPr="0073657B" w:rsidRDefault="00A13849" w:rsidP="00A13849">
      <w:pPr>
        <w:spacing w:after="0" w:line="240" w:lineRule="auto"/>
        <w:ind w:firstLine="539"/>
        <w:jc w:val="both"/>
        <w:rPr>
          <w:rFonts w:ascii="Times New Roman" w:hAnsi="Times New Roman"/>
          <w:b/>
          <w:bCs/>
          <w:i/>
          <w:iCs/>
          <w:color w:val="000000"/>
          <w:lang w:val="ru-RU"/>
        </w:rPr>
      </w:pPr>
      <w:r w:rsidRPr="0073657B">
        <w:rPr>
          <w:rFonts w:ascii="Times New Roman" w:hAnsi="Times New Roman"/>
          <w:b/>
          <w:bCs/>
          <w:i/>
          <w:iCs/>
          <w:color w:val="000000"/>
          <w:lang w:val="ru-RU"/>
        </w:rPr>
        <w:t>Иные термины, используемые в Решении о выпуске</w:t>
      </w:r>
      <w:r w:rsidR="00D04CFC" w:rsidRPr="0073657B">
        <w:rPr>
          <w:rFonts w:ascii="Times New Roman" w:hAnsi="Times New Roman"/>
          <w:b/>
          <w:bCs/>
          <w:i/>
          <w:iCs/>
          <w:color w:val="000000"/>
          <w:lang w:val="ru-RU"/>
        </w:rPr>
        <w:t xml:space="preserve"> облигаций</w:t>
      </w:r>
      <w:r w:rsidRPr="0073657B">
        <w:rPr>
          <w:rFonts w:ascii="Times New Roman" w:hAnsi="Times New Roman"/>
          <w:b/>
          <w:bCs/>
          <w:i/>
          <w:iCs/>
          <w:color w:val="000000"/>
          <w:lang w:val="ru-RU"/>
        </w:rPr>
        <w:t>, имеют значение, определенное в Программе</w:t>
      </w:r>
      <w:r w:rsidR="00D04CFC" w:rsidRPr="0073657B">
        <w:rPr>
          <w:rFonts w:ascii="Times New Roman" w:hAnsi="Times New Roman"/>
          <w:b/>
          <w:bCs/>
          <w:i/>
          <w:iCs/>
          <w:color w:val="000000"/>
          <w:lang w:val="ru-RU"/>
        </w:rPr>
        <w:t xml:space="preserve"> облигаций</w:t>
      </w:r>
      <w:r w:rsidRPr="0073657B">
        <w:rPr>
          <w:rFonts w:ascii="Times New Roman" w:hAnsi="Times New Roman"/>
          <w:b/>
          <w:bCs/>
          <w:i/>
          <w:iCs/>
          <w:color w:val="000000"/>
          <w:lang w:val="ru-RU"/>
        </w:rPr>
        <w:t xml:space="preserve">. </w:t>
      </w:r>
    </w:p>
    <w:p w14:paraId="335E9228" w14:textId="77777777" w:rsidR="002D02D9" w:rsidRPr="0073657B" w:rsidRDefault="002D02D9" w:rsidP="00F5591F">
      <w:pPr>
        <w:autoSpaceDE w:val="0"/>
        <w:autoSpaceDN w:val="0"/>
        <w:adjustRightInd w:val="0"/>
        <w:spacing w:after="0" w:line="240" w:lineRule="auto"/>
        <w:ind w:firstLine="540"/>
        <w:jc w:val="both"/>
        <w:outlineLvl w:val="2"/>
        <w:rPr>
          <w:rFonts w:ascii="Times New Roman" w:hAnsi="Times New Roman"/>
          <w:color w:val="000000"/>
          <w:lang w:val="ru-RU"/>
        </w:rPr>
      </w:pPr>
    </w:p>
    <w:p w14:paraId="4E19C659" w14:textId="77777777" w:rsidR="00F5591F" w:rsidRPr="0073657B" w:rsidRDefault="00F5591F" w:rsidP="00F5591F">
      <w:pPr>
        <w:autoSpaceDE w:val="0"/>
        <w:autoSpaceDN w:val="0"/>
        <w:adjustRightInd w:val="0"/>
        <w:spacing w:after="0" w:line="240" w:lineRule="auto"/>
        <w:ind w:firstLine="540"/>
        <w:jc w:val="both"/>
        <w:outlineLvl w:val="2"/>
        <w:rPr>
          <w:rFonts w:ascii="Times New Roman" w:hAnsi="Times New Roman"/>
          <w:color w:val="000000"/>
          <w:lang w:val="ru-RU"/>
        </w:rPr>
      </w:pPr>
      <w:r w:rsidRPr="0073657B">
        <w:rPr>
          <w:rFonts w:ascii="Times New Roman" w:hAnsi="Times New Roman"/>
          <w:color w:val="000000"/>
          <w:lang w:val="ru-RU"/>
        </w:rPr>
        <w:t>1. Вид, категория (тип), идентификационные признаки ценных бумаг</w:t>
      </w:r>
    </w:p>
    <w:p w14:paraId="4DDB188D" w14:textId="77777777" w:rsidR="0019509F" w:rsidRPr="0073657B" w:rsidRDefault="00F5591F" w:rsidP="00F5591F">
      <w:pPr>
        <w:autoSpaceDE w:val="0"/>
        <w:autoSpaceDN w:val="0"/>
        <w:adjustRightInd w:val="0"/>
        <w:spacing w:before="220" w:after="0" w:line="240" w:lineRule="auto"/>
        <w:ind w:firstLine="540"/>
        <w:jc w:val="both"/>
        <w:rPr>
          <w:rFonts w:ascii="Times New Roman" w:hAnsi="Times New Roman"/>
          <w:b/>
          <w:i/>
          <w:color w:val="000000"/>
          <w:lang w:val="ru-RU"/>
        </w:rPr>
      </w:pPr>
      <w:r w:rsidRPr="0073657B">
        <w:rPr>
          <w:rFonts w:ascii="Times New Roman" w:hAnsi="Times New Roman"/>
          <w:color w:val="000000"/>
          <w:lang w:val="ru-RU"/>
        </w:rPr>
        <w:t>Указываются вид ценных бумаг</w:t>
      </w:r>
      <w:r w:rsidR="0019509F" w:rsidRPr="0073657B">
        <w:rPr>
          <w:rFonts w:ascii="Times New Roman" w:hAnsi="Times New Roman"/>
          <w:color w:val="000000"/>
          <w:lang w:val="ru-RU"/>
        </w:rPr>
        <w:t xml:space="preserve">: </w:t>
      </w:r>
      <w:r w:rsidR="0019509F" w:rsidRPr="0073657B">
        <w:rPr>
          <w:rFonts w:ascii="Times New Roman" w:hAnsi="Times New Roman"/>
          <w:b/>
          <w:i/>
          <w:color w:val="000000"/>
          <w:lang w:val="ru-RU"/>
        </w:rPr>
        <w:t>облигации</w:t>
      </w:r>
    </w:p>
    <w:p w14:paraId="6949B95A" w14:textId="1EB392BA" w:rsidR="0019509F" w:rsidRDefault="00F5591F" w:rsidP="0019509F">
      <w:pPr>
        <w:autoSpaceDE w:val="0"/>
        <w:autoSpaceDN w:val="0"/>
        <w:adjustRightInd w:val="0"/>
        <w:spacing w:before="220" w:after="0" w:line="240" w:lineRule="auto"/>
        <w:ind w:firstLine="540"/>
        <w:jc w:val="both"/>
        <w:rPr>
          <w:rFonts w:ascii="Times New Roman" w:hAnsi="Times New Roman"/>
          <w:b/>
          <w:bCs/>
          <w:i/>
          <w:iCs/>
          <w:color w:val="000000"/>
          <w:lang w:val="ru-RU"/>
        </w:rPr>
      </w:pPr>
      <w:r w:rsidRPr="0073657B">
        <w:rPr>
          <w:rFonts w:ascii="Times New Roman" w:hAnsi="Times New Roman"/>
          <w:color w:val="000000"/>
          <w:lang w:val="ru-RU"/>
        </w:rPr>
        <w:t>иные идентификационные признаки размещаемых ценных бумаг</w:t>
      </w:r>
      <w:r w:rsidR="0019509F" w:rsidRPr="0073657B">
        <w:rPr>
          <w:rFonts w:ascii="Times New Roman" w:hAnsi="Times New Roman"/>
          <w:color w:val="000000"/>
          <w:lang w:val="ru-RU"/>
        </w:rPr>
        <w:t xml:space="preserve">: </w:t>
      </w:r>
      <w:bookmarkStart w:id="4" w:name="_Hlk36750208"/>
      <w:r w:rsidR="00A13849" w:rsidRPr="0073657B">
        <w:rPr>
          <w:rFonts w:ascii="Times New Roman" w:hAnsi="Times New Roman"/>
          <w:b/>
          <w:bCs/>
          <w:i/>
          <w:iCs/>
          <w:color w:val="000000"/>
          <w:lang w:val="ru-RU"/>
        </w:rPr>
        <w:t xml:space="preserve">облигации </w:t>
      </w:r>
      <w:r w:rsidR="00A13849" w:rsidRPr="0085628C">
        <w:rPr>
          <w:rFonts w:ascii="Times New Roman" w:hAnsi="Times New Roman"/>
          <w:b/>
          <w:bCs/>
          <w:i/>
          <w:iCs/>
          <w:color w:val="000000"/>
          <w:lang w:val="ru-RU"/>
        </w:rPr>
        <w:t>процентные</w:t>
      </w:r>
      <w:r w:rsidR="00A13849" w:rsidRPr="008969F5">
        <w:rPr>
          <w:rFonts w:ascii="Times New Roman" w:hAnsi="Times New Roman"/>
          <w:b/>
          <w:bCs/>
          <w:i/>
          <w:iCs/>
          <w:color w:val="000000"/>
          <w:lang w:val="ru-RU"/>
        </w:rPr>
        <w:t xml:space="preserve"> </w:t>
      </w:r>
      <w:r w:rsidR="00A13849" w:rsidRPr="0073657B">
        <w:rPr>
          <w:rFonts w:ascii="Times New Roman" w:hAnsi="Times New Roman"/>
          <w:b/>
          <w:bCs/>
          <w:i/>
          <w:iCs/>
          <w:color w:val="000000"/>
          <w:lang w:val="ru-RU"/>
        </w:rPr>
        <w:t>неконвертируемые бездокументарные с централизованным учетом прав.</w:t>
      </w:r>
      <w:bookmarkEnd w:id="4"/>
    </w:p>
    <w:p w14:paraId="6A10AE94" w14:textId="41679088" w:rsidR="00D506A9" w:rsidRPr="0073657B" w:rsidRDefault="00D506A9" w:rsidP="0019509F">
      <w:pPr>
        <w:autoSpaceDE w:val="0"/>
        <w:autoSpaceDN w:val="0"/>
        <w:adjustRightInd w:val="0"/>
        <w:spacing w:before="220" w:after="0" w:line="240" w:lineRule="auto"/>
        <w:ind w:firstLine="540"/>
        <w:jc w:val="both"/>
        <w:rPr>
          <w:rFonts w:ascii="Times New Roman" w:hAnsi="Times New Roman"/>
          <w:b/>
          <w:bCs/>
          <w:i/>
          <w:iCs/>
          <w:color w:val="000000"/>
          <w:lang w:val="ru-RU"/>
        </w:rPr>
      </w:pPr>
      <w:r>
        <w:rPr>
          <w:rFonts w:ascii="Times New Roman" w:hAnsi="Times New Roman"/>
          <w:b/>
          <w:bCs/>
          <w:i/>
          <w:iCs/>
          <w:color w:val="000000"/>
          <w:lang w:val="ru-RU"/>
        </w:rPr>
        <w:t xml:space="preserve">Облигации являются ценными бумагами, </w:t>
      </w:r>
      <w:r w:rsidRPr="00D506A9">
        <w:rPr>
          <w:rFonts w:ascii="Times New Roman" w:hAnsi="Times New Roman"/>
          <w:b/>
          <w:bCs/>
          <w:i/>
          <w:iCs/>
          <w:color w:val="000000"/>
          <w:lang w:val="ru-RU"/>
        </w:rPr>
        <w:t>предназначенными для квалифицированных инвесторов</w:t>
      </w:r>
      <w:r>
        <w:rPr>
          <w:rFonts w:ascii="Times New Roman" w:hAnsi="Times New Roman"/>
          <w:b/>
          <w:bCs/>
          <w:i/>
          <w:iCs/>
          <w:color w:val="000000"/>
          <w:lang w:val="ru-RU"/>
        </w:rPr>
        <w:t xml:space="preserve">. </w:t>
      </w:r>
    </w:p>
    <w:p w14:paraId="4C58B39F" w14:textId="76B68187" w:rsidR="0019509F" w:rsidRPr="0073657B" w:rsidRDefault="0019509F" w:rsidP="0019509F">
      <w:pPr>
        <w:autoSpaceDE w:val="0"/>
        <w:autoSpaceDN w:val="0"/>
        <w:adjustRightInd w:val="0"/>
        <w:spacing w:before="220" w:after="0" w:line="240" w:lineRule="auto"/>
        <w:ind w:firstLine="540"/>
        <w:jc w:val="both"/>
        <w:rPr>
          <w:rFonts w:ascii="Times New Roman" w:hAnsi="Times New Roman"/>
          <w:b/>
          <w:bCs/>
          <w:i/>
          <w:iCs/>
          <w:color w:val="000000"/>
          <w:lang w:val="ru-RU"/>
        </w:rPr>
      </w:pPr>
      <w:r w:rsidRPr="0073657B">
        <w:rPr>
          <w:rFonts w:ascii="Times New Roman" w:hAnsi="Times New Roman"/>
          <w:color w:val="000000"/>
          <w:lang w:val="ru-RU"/>
        </w:rPr>
        <w:lastRenderedPageBreak/>
        <w:t xml:space="preserve">Серия облигаций выпуска: </w:t>
      </w:r>
      <w:r w:rsidR="00167BB5" w:rsidRPr="0073657B">
        <w:rPr>
          <w:rFonts w:ascii="Times New Roman" w:hAnsi="Times New Roman"/>
          <w:b/>
          <w:bCs/>
          <w:i/>
          <w:iCs/>
          <w:color w:val="000000"/>
          <w:lang w:val="ru-RU"/>
        </w:rPr>
        <w:t>001Б-0</w:t>
      </w:r>
      <w:r w:rsidR="008F10A7">
        <w:rPr>
          <w:rFonts w:ascii="Times New Roman" w:hAnsi="Times New Roman"/>
          <w:b/>
          <w:bCs/>
          <w:i/>
          <w:iCs/>
          <w:color w:val="000000"/>
          <w:lang w:val="ru-RU"/>
        </w:rPr>
        <w:t>3</w:t>
      </w:r>
    </w:p>
    <w:p w14:paraId="01EFB342" w14:textId="77777777" w:rsidR="0019509F" w:rsidRPr="0073657B" w:rsidRDefault="0019509F" w:rsidP="00F5591F">
      <w:pPr>
        <w:autoSpaceDE w:val="0"/>
        <w:autoSpaceDN w:val="0"/>
        <w:adjustRightInd w:val="0"/>
        <w:spacing w:after="0" w:line="240" w:lineRule="auto"/>
        <w:ind w:firstLine="540"/>
        <w:jc w:val="both"/>
        <w:outlineLvl w:val="2"/>
        <w:rPr>
          <w:rFonts w:ascii="Times New Roman" w:hAnsi="Times New Roman"/>
          <w:color w:val="000000"/>
          <w:lang w:val="ru-RU"/>
        </w:rPr>
      </w:pPr>
    </w:p>
    <w:p w14:paraId="63BC8BF1" w14:textId="77777777" w:rsidR="00F5591F" w:rsidRPr="0073657B" w:rsidRDefault="00F5591F" w:rsidP="00F5591F">
      <w:pPr>
        <w:autoSpaceDE w:val="0"/>
        <w:autoSpaceDN w:val="0"/>
        <w:adjustRightInd w:val="0"/>
        <w:spacing w:after="0" w:line="240" w:lineRule="auto"/>
        <w:ind w:firstLine="540"/>
        <w:jc w:val="both"/>
        <w:outlineLvl w:val="2"/>
        <w:rPr>
          <w:rFonts w:ascii="Times New Roman" w:hAnsi="Times New Roman"/>
          <w:color w:val="000000"/>
          <w:lang w:val="ru-RU"/>
        </w:rPr>
      </w:pPr>
      <w:r w:rsidRPr="0073657B">
        <w:rPr>
          <w:rFonts w:ascii="Times New Roman" w:hAnsi="Times New Roman"/>
          <w:color w:val="000000"/>
          <w:lang w:val="ru-RU"/>
        </w:rPr>
        <w:t>2. Указание на способ учета прав на облигации</w:t>
      </w:r>
    </w:p>
    <w:p w14:paraId="535199C2" w14:textId="1E7C383F" w:rsidR="0019509F" w:rsidRPr="0073657B" w:rsidRDefault="0019509F" w:rsidP="00F5591F">
      <w:pPr>
        <w:autoSpaceDE w:val="0"/>
        <w:autoSpaceDN w:val="0"/>
        <w:adjustRightInd w:val="0"/>
        <w:spacing w:before="220" w:after="0" w:line="240" w:lineRule="auto"/>
        <w:ind w:firstLine="540"/>
        <w:jc w:val="both"/>
        <w:rPr>
          <w:rFonts w:ascii="Times New Roman" w:hAnsi="Times New Roman"/>
          <w:b/>
          <w:i/>
          <w:color w:val="000000"/>
          <w:lang w:val="ru-RU"/>
        </w:rPr>
      </w:pPr>
      <w:r w:rsidRPr="0073657B">
        <w:rPr>
          <w:rFonts w:ascii="Times New Roman" w:hAnsi="Times New Roman"/>
          <w:b/>
          <w:i/>
          <w:color w:val="000000"/>
          <w:lang w:val="ru-RU"/>
        </w:rPr>
        <w:t xml:space="preserve">Предусмотрен обязательный централизованный учет прав на </w:t>
      </w:r>
      <w:r w:rsidR="004C017A">
        <w:rPr>
          <w:rFonts w:ascii="Times New Roman" w:hAnsi="Times New Roman"/>
          <w:b/>
          <w:i/>
          <w:color w:val="000000"/>
          <w:lang w:val="ru-RU"/>
        </w:rPr>
        <w:t>О</w:t>
      </w:r>
      <w:r w:rsidRPr="0073657B">
        <w:rPr>
          <w:rFonts w:ascii="Times New Roman" w:hAnsi="Times New Roman"/>
          <w:b/>
          <w:i/>
          <w:color w:val="000000"/>
          <w:lang w:val="ru-RU"/>
        </w:rPr>
        <w:t>блигации</w:t>
      </w:r>
      <w:r w:rsidR="00A92099">
        <w:rPr>
          <w:rFonts w:ascii="Times New Roman" w:hAnsi="Times New Roman"/>
          <w:b/>
          <w:i/>
          <w:color w:val="000000"/>
          <w:lang w:val="ru-RU"/>
        </w:rPr>
        <w:t>.</w:t>
      </w:r>
    </w:p>
    <w:p w14:paraId="7C8485F5" w14:textId="77777777" w:rsidR="0019509F" w:rsidRPr="0073657B" w:rsidRDefault="0019509F" w:rsidP="0019509F">
      <w:pPr>
        <w:autoSpaceDE w:val="0"/>
        <w:autoSpaceDN w:val="0"/>
        <w:adjustRightInd w:val="0"/>
        <w:spacing w:after="0" w:line="240" w:lineRule="auto"/>
        <w:ind w:firstLine="540"/>
        <w:jc w:val="both"/>
        <w:rPr>
          <w:rFonts w:ascii="Times New Roman" w:hAnsi="Times New Roman"/>
          <w:color w:val="000000"/>
          <w:lang w:val="ru-RU"/>
        </w:rPr>
      </w:pPr>
      <w:r w:rsidRPr="0073657B">
        <w:rPr>
          <w:rFonts w:ascii="Times New Roman" w:hAnsi="Times New Roman"/>
          <w:color w:val="000000"/>
          <w:lang w:val="ru-RU"/>
        </w:rPr>
        <w:t>Сведения о депозитарии, осуществляющем централизованный учет прав на облигации:</w:t>
      </w:r>
    </w:p>
    <w:p w14:paraId="03140A15" w14:textId="31B88F90" w:rsidR="0019509F" w:rsidRDefault="0019509F" w:rsidP="0019509F">
      <w:pPr>
        <w:autoSpaceDE w:val="0"/>
        <w:autoSpaceDN w:val="0"/>
        <w:adjustRightInd w:val="0"/>
        <w:spacing w:after="0" w:line="240" w:lineRule="auto"/>
        <w:ind w:firstLine="540"/>
        <w:jc w:val="both"/>
        <w:rPr>
          <w:rFonts w:ascii="Times New Roman" w:hAnsi="Times New Roman"/>
          <w:b/>
          <w:bCs/>
          <w:i/>
          <w:iCs/>
          <w:color w:val="000000"/>
          <w:lang w:val="ru-RU"/>
        </w:rPr>
      </w:pPr>
      <w:r w:rsidRPr="0073657B">
        <w:rPr>
          <w:rFonts w:ascii="Times New Roman" w:hAnsi="Times New Roman"/>
          <w:color w:val="000000"/>
          <w:lang w:val="ru-RU"/>
        </w:rPr>
        <w:t xml:space="preserve">Полное фирменное наименование: </w:t>
      </w:r>
      <w:r w:rsidRPr="0073657B">
        <w:rPr>
          <w:rFonts w:ascii="Times New Roman" w:hAnsi="Times New Roman"/>
          <w:b/>
          <w:bCs/>
          <w:i/>
          <w:iCs/>
          <w:color w:val="000000"/>
          <w:lang w:val="ru-RU"/>
        </w:rPr>
        <w:t>Небанковская кредитная организация акционерное общество "Национальный расчетный депозитарий"</w:t>
      </w:r>
    </w:p>
    <w:p w14:paraId="32D387B2" w14:textId="77777777" w:rsidR="0019509F" w:rsidRPr="0073657B" w:rsidRDefault="0019509F" w:rsidP="0019509F">
      <w:pPr>
        <w:autoSpaceDE w:val="0"/>
        <w:autoSpaceDN w:val="0"/>
        <w:adjustRightInd w:val="0"/>
        <w:spacing w:after="0" w:line="240" w:lineRule="auto"/>
        <w:ind w:firstLine="540"/>
        <w:jc w:val="both"/>
        <w:rPr>
          <w:rFonts w:ascii="Times New Roman" w:hAnsi="Times New Roman"/>
          <w:color w:val="000000"/>
          <w:lang w:val="ru-RU"/>
        </w:rPr>
      </w:pPr>
      <w:r w:rsidRPr="0073657B">
        <w:rPr>
          <w:rFonts w:ascii="Times New Roman" w:hAnsi="Times New Roman"/>
          <w:color w:val="000000"/>
          <w:lang w:val="ru-RU"/>
        </w:rPr>
        <w:t xml:space="preserve">Место нахождения: </w:t>
      </w:r>
      <w:r w:rsidRPr="0073657B">
        <w:rPr>
          <w:rFonts w:ascii="Times New Roman" w:hAnsi="Times New Roman"/>
          <w:b/>
          <w:bCs/>
          <w:i/>
          <w:iCs/>
          <w:color w:val="000000"/>
          <w:lang w:val="ru-RU"/>
        </w:rPr>
        <w:t>город Москва, улица Спартаковская, дом 12</w:t>
      </w:r>
    </w:p>
    <w:p w14:paraId="780976C1" w14:textId="77777777" w:rsidR="00CC53E6" w:rsidRDefault="00CC53E6" w:rsidP="00CC53E6">
      <w:pPr>
        <w:autoSpaceDE w:val="0"/>
        <w:autoSpaceDN w:val="0"/>
        <w:adjustRightInd w:val="0"/>
        <w:spacing w:after="0" w:line="240" w:lineRule="auto"/>
        <w:ind w:firstLine="540"/>
        <w:jc w:val="both"/>
        <w:rPr>
          <w:rFonts w:ascii="Times New Roman" w:hAnsi="Times New Roman"/>
          <w:b/>
          <w:bCs/>
          <w:i/>
          <w:iCs/>
          <w:lang w:val="ru-RU"/>
        </w:rPr>
      </w:pPr>
      <w:r w:rsidRPr="0073657B">
        <w:rPr>
          <w:rFonts w:ascii="Times New Roman" w:hAnsi="Times New Roman"/>
          <w:bCs/>
          <w:iCs/>
          <w:lang w:val="ru-RU"/>
        </w:rPr>
        <w:t>ОГРН:</w:t>
      </w:r>
      <w:r w:rsidRPr="0073657B">
        <w:rPr>
          <w:rFonts w:ascii="Times New Roman" w:hAnsi="Times New Roman"/>
          <w:b/>
          <w:bCs/>
          <w:iCs/>
          <w:lang w:val="ru-RU"/>
        </w:rPr>
        <w:t xml:space="preserve"> </w:t>
      </w:r>
      <w:r w:rsidRPr="0073657B">
        <w:rPr>
          <w:rFonts w:ascii="Times New Roman" w:hAnsi="Times New Roman"/>
          <w:b/>
          <w:bCs/>
          <w:i/>
          <w:iCs/>
          <w:lang w:val="ru-RU"/>
        </w:rPr>
        <w:t>1027739132563</w:t>
      </w:r>
    </w:p>
    <w:p w14:paraId="1608C2DB" w14:textId="77777777" w:rsidR="00FC3CFD" w:rsidRPr="0073657B" w:rsidRDefault="00FC3CFD" w:rsidP="00CC53E6">
      <w:pPr>
        <w:autoSpaceDE w:val="0"/>
        <w:autoSpaceDN w:val="0"/>
        <w:adjustRightInd w:val="0"/>
        <w:spacing w:after="0" w:line="240" w:lineRule="auto"/>
        <w:ind w:firstLine="540"/>
        <w:jc w:val="both"/>
        <w:rPr>
          <w:rFonts w:ascii="Times New Roman" w:hAnsi="Times New Roman"/>
          <w:lang w:val="ru-RU"/>
        </w:rPr>
      </w:pPr>
    </w:p>
    <w:p w14:paraId="7543D57C" w14:textId="56104B3B" w:rsidR="00F5591F" w:rsidRPr="0073657B" w:rsidRDefault="00F5591F" w:rsidP="00F5591F">
      <w:pPr>
        <w:autoSpaceDE w:val="0"/>
        <w:autoSpaceDN w:val="0"/>
        <w:adjustRightInd w:val="0"/>
        <w:spacing w:after="0" w:line="240" w:lineRule="auto"/>
        <w:ind w:firstLine="540"/>
        <w:jc w:val="both"/>
        <w:outlineLvl w:val="2"/>
        <w:rPr>
          <w:rFonts w:ascii="Times New Roman" w:hAnsi="Times New Roman"/>
          <w:color w:val="000000"/>
          <w:lang w:val="ru-RU"/>
        </w:rPr>
      </w:pPr>
      <w:r w:rsidRPr="0073657B">
        <w:rPr>
          <w:rFonts w:ascii="Times New Roman" w:hAnsi="Times New Roman"/>
          <w:color w:val="000000"/>
          <w:lang w:val="ru-RU"/>
        </w:rPr>
        <w:t>3. Номинальная стоимость каждой ценной бумаги выпуска</w:t>
      </w:r>
    </w:p>
    <w:p w14:paraId="4661FF2A" w14:textId="0133D9A2" w:rsidR="0019509F" w:rsidRPr="0073657B" w:rsidRDefault="008F10A7" w:rsidP="0019509F">
      <w:pPr>
        <w:adjustRightInd w:val="0"/>
        <w:spacing w:line="360" w:lineRule="auto"/>
        <w:ind w:firstLine="539"/>
        <w:jc w:val="both"/>
        <w:rPr>
          <w:rFonts w:ascii="Times New Roman" w:hAnsi="Times New Roman"/>
          <w:b/>
          <w:i/>
          <w:color w:val="000000"/>
          <w:lang w:val="ru-RU"/>
        </w:rPr>
      </w:pPr>
      <w:r>
        <w:rPr>
          <w:rFonts w:ascii="Times New Roman" w:hAnsi="Times New Roman"/>
          <w:b/>
          <w:i/>
          <w:color w:val="000000"/>
          <w:lang w:val="ru-RU"/>
        </w:rPr>
        <w:t>5</w:t>
      </w:r>
      <w:r w:rsidR="0019509F" w:rsidRPr="0073657B">
        <w:rPr>
          <w:rFonts w:ascii="Times New Roman" w:hAnsi="Times New Roman"/>
          <w:b/>
          <w:i/>
          <w:color w:val="000000"/>
          <w:lang w:val="ru-RU"/>
        </w:rPr>
        <w:t xml:space="preserve"> 000 </w:t>
      </w:r>
      <w:r w:rsidR="007F6F4A" w:rsidRPr="0073657B">
        <w:rPr>
          <w:rFonts w:ascii="Times New Roman" w:hAnsi="Times New Roman"/>
          <w:b/>
          <w:i/>
          <w:color w:val="000000"/>
          <w:lang w:val="ru-RU"/>
        </w:rPr>
        <w:t xml:space="preserve">000 </w:t>
      </w:r>
      <w:r w:rsidR="0019509F" w:rsidRPr="0073657B">
        <w:rPr>
          <w:rFonts w:ascii="Times New Roman" w:hAnsi="Times New Roman"/>
          <w:b/>
          <w:i/>
          <w:color w:val="000000"/>
          <w:lang w:val="ru-RU"/>
        </w:rPr>
        <w:t>(</w:t>
      </w:r>
      <w:r>
        <w:rPr>
          <w:rFonts w:ascii="Times New Roman" w:hAnsi="Times New Roman"/>
          <w:b/>
          <w:i/>
          <w:color w:val="000000"/>
          <w:lang w:val="ru-RU"/>
        </w:rPr>
        <w:t>Пять</w:t>
      </w:r>
      <w:r w:rsidR="0019509F" w:rsidRPr="0073657B">
        <w:rPr>
          <w:rFonts w:ascii="Times New Roman" w:hAnsi="Times New Roman"/>
          <w:b/>
          <w:i/>
          <w:color w:val="000000"/>
          <w:lang w:val="ru-RU"/>
        </w:rPr>
        <w:t xml:space="preserve"> </w:t>
      </w:r>
      <w:r w:rsidR="007F6F4A" w:rsidRPr="0073657B">
        <w:rPr>
          <w:rFonts w:ascii="Times New Roman" w:hAnsi="Times New Roman"/>
          <w:b/>
          <w:i/>
          <w:color w:val="000000"/>
          <w:lang w:val="ru-RU"/>
        </w:rPr>
        <w:t>миллион</w:t>
      </w:r>
      <w:r>
        <w:rPr>
          <w:rFonts w:ascii="Times New Roman" w:hAnsi="Times New Roman"/>
          <w:b/>
          <w:i/>
          <w:color w:val="000000"/>
          <w:lang w:val="ru-RU"/>
        </w:rPr>
        <w:t>ов</w:t>
      </w:r>
      <w:r w:rsidR="0019509F" w:rsidRPr="0073657B">
        <w:rPr>
          <w:rFonts w:ascii="Times New Roman" w:hAnsi="Times New Roman"/>
          <w:b/>
          <w:i/>
          <w:color w:val="000000"/>
          <w:lang w:val="ru-RU"/>
        </w:rPr>
        <w:t>) рублей</w:t>
      </w:r>
    </w:p>
    <w:p w14:paraId="3886D7AF" w14:textId="77777777" w:rsidR="00F5591F" w:rsidRPr="0073657B" w:rsidRDefault="00F5591F" w:rsidP="00F5591F">
      <w:pPr>
        <w:autoSpaceDE w:val="0"/>
        <w:autoSpaceDN w:val="0"/>
        <w:adjustRightInd w:val="0"/>
        <w:spacing w:after="0" w:line="240" w:lineRule="auto"/>
        <w:ind w:firstLine="540"/>
        <w:jc w:val="both"/>
        <w:outlineLvl w:val="2"/>
        <w:rPr>
          <w:rFonts w:ascii="Times New Roman" w:hAnsi="Times New Roman"/>
          <w:color w:val="000000"/>
          <w:lang w:val="ru-RU"/>
        </w:rPr>
      </w:pPr>
      <w:r w:rsidRPr="0073657B">
        <w:rPr>
          <w:rFonts w:ascii="Times New Roman" w:hAnsi="Times New Roman"/>
          <w:color w:val="000000"/>
          <w:lang w:val="ru-RU"/>
        </w:rPr>
        <w:t>4. Права владельца каждой ценной бумаги выпуска</w:t>
      </w:r>
    </w:p>
    <w:p w14:paraId="280D1DDB" w14:textId="77777777" w:rsidR="00F5591F" w:rsidRPr="0073657B" w:rsidRDefault="00F5591F" w:rsidP="00F5591F">
      <w:pPr>
        <w:autoSpaceDE w:val="0"/>
        <w:autoSpaceDN w:val="0"/>
        <w:adjustRightInd w:val="0"/>
        <w:spacing w:before="220" w:after="0" w:line="240" w:lineRule="auto"/>
        <w:ind w:firstLine="540"/>
        <w:jc w:val="both"/>
        <w:rPr>
          <w:rFonts w:ascii="Times New Roman" w:hAnsi="Times New Roman"/>
          <w:color w:val="000000"/>
          <w:lang w:val="ru-RU"/>
        </w:rPr>
      </w:pPr>
      <w:r w:rsidRPr="0073657B">
        <w:rPr>
          <w:rFonts w:ascii="Times New Roman" w:hAnsi="Times New Roman"/>
          <w:color w:val="000000"/>
          <w:lang w:val="ru-RU"/>
        </w:rPr>
        <w:t xml:space="preserve">4.1. </w:t>
      </w:r>
      <w:r w:rsidR="00CC53E6" w:rsidRPr="0073657B">
        <w:rPr>
          <w:rFonts w:ascii="Times New Roman" w:hAnsi="Times New Roman"/>
          <w:b/>
          <w:i/>
          <w:color w:val="000000"/>
          <w:lang w:val="ru-RU"/>
        </w:rPr>
        <w:t>Н</w:t>
      </w:r>
      <w:r w:rsidR="0019509F" w:rsidRPr="0073657B">
        <w:rPr>
          <w:rFonts w:ascii="Times New Roman" w:hAnsi="Times New Roman"/>
          <w:b/>
          <w:i/>
          <w:color w:val="000000"/>
          <w:lang w:val="ru-RU"/>
        </w:rPr>
        <w:t>е применимо</w:t>
      </w:r>
    </w:p>
    <w:p w14:paraId="1A3F26C3" w14:textId="77777777" w:rsidR="00A13849" w:rsidRPr="0073657B" w:rsidRDefault="00F5591F" w:rsidP="0042317A">
      <w:pPr>
        <w:autoSpaceDE w:val="0"/>
        <w:autoSpaceDN w:val="0"/>
        <w:adjustRightInd w:val="0"/>
        <w:spacing w:before="220" w:after="0" w:line="240" w:lineRule="auto"/>
        <w:ind w:firstLine="540"/>
        <w:jc w:val="both"/>
        <w:rPr>
          <w:rFonts w:ascii="Times New Roman" w:eastAsia="Times New Roman" w:hAnsi="Times New Roman"/>
          <w:b/>
          <w:bCs/>
          <w:i/>
          <w:iCs/>
          <w:color w:val="000000"/>
          <w:lang w:val="ru-RU" w:eastAsia="x-none"/>
        </w:rPr>
      </w:pPr>
      <w:r w:rsidRPr="0073657B">
        <w:rPr>
          <w:rFonts w:ascii="Times New Roman" w:hAnsi="Times New Roman"/>
          <w:color w:val="000000"/>
          <w:lang w:val="ru-RU"/>
        </w:rPr>
        <w:t xml:space="preserve">4.2. </w:t>
      </w:r>
      <w:r w:rsidR="00A13849" w:rsidRPr="0073657B">
        <w:rPr>
          <w:rFonts w:ascii="Times New Roman" w:eastAsia="Times New Roman" w:hAnsi="Times New Roman"/>
          <w:b/>
          <w:bCs/>
          <w:i/>
          <w:iCs/>
          <w:color w:val="000000"/>
          <w:lang w:val="ru-RU" w:eastAsia="x-none"/>
        </w:rPr>
        <w:t>Каждая Облигация имеет равные объем и сроки осуществления прав внутри одного Выпуска вне зависимости от времени приобретения этой ценной бумаги. Владелец Облигации имеет право:</w:t>
      </w:r>
    </w:p>
    <w:p w14:paraId="03BED645" w14:textId="6A7A48CD" w:rsidR="00A13849" w:rsidRPr="0073657B" w:rsidRDefault="00A13849" w:rsidP="00A13849">
      <w:pPr>
        <w:pStyle w:val="Basic"/>
        <w:rPr>
          <w:b/>
          <w:bCs/>
          <w:i/>
          <w:iCs/>
          <w:color w:val="000000"/>
          <w:sz w:val="22"/>
          <w:szCs w:val="22"/>
        </w:rPr>
      </w:pPr>
      <w:r w:rsidRPr="0073657B">
        <w:rPr>
          <w:b/>
          <w:bCs/>
          <w:i/>
          <w:iCs/>
          <w:color w:val="000000"/>
          <w:sz w:val="22"/>
          <w:szCs w:val="22"/>
        </w:rPr>
        <w:t xml:space="preserve">- на получение при </w:t>
      </w:r>
      <w:r w:rsidR="00EC4C5A">
        <w:rPr>
          <w:b/>
          <w:bCs/>
          <w:i/>
          <w:iCs/>
          <w:color w:val="000000"/>
          <w:sz w:val="22"/>
          <w:szCs w:val="22"/>
        </w:rPr>
        <w:t xml:space="preserve">досрочном </w:t>
      </w:r>
      <w:r w:rsidRPr="0073657B">
        <w:rPr>
          <w:b/>
          <w:bCs/>
          <w:i/>
          <w:iCs/>
          <w:color w:val="000000"/>
          <w:sz w:val="22"/>
          <w:szCs w:val="22"/>
        </w:rPr>
        <w:t>погашении Облигации номинальной стоимости Облигации в порядке и на условиях, определенных Программой облигаций и Решением о выпуске.</w:t>
      </w:r>
    </w:p>
    <w:p w14:paraId="4B2EB6DC" w14:textId="77777777" w:rsidR="00A13849" w:rsidRPr="0073657B" w:rsidRDefault="00A13849" w:rsidP="00A13849">
      <w:pPr>
        <w:pStyle w:val="Basic"/>
        <w:rPr>
          <w:b/>
          <w:bCs/>
          <w:i/>
          <w:iCs/>
          <w:color w:val="000000"/>
          <w:sz w:val="22"/>
          <w:szCs w:val="22"/>
        </w:rPr>
      </w:pPr>
      <w:r w:rsidRPr="0073657B">
        <w:rPr>
          <w:b/>
          <w:bCs/>
          <w:i/>
          <w:iCs/>
          <w:color w:val="000000"/>
          <w:sz w:val="22"/>
          <w:szCs w:val="22"/>
        </w:rPr>
        <w:t>- на получение купонного дохода (процента от номинальной стоимости) в порядке и на условиях, определенных Программой облигаций и Решением о выпуске.</w:t>
      </w:r>
    </w:p>
    <w:p w14:paraId="5A29ECB0" w14:textId="4A22EED9" w:rsidR="00A13849" w:rsidRPr="0073657B" w:rsidRDefault="00A13849" w:rsidP="00A13849">
      <w:pPr>
        <w:pStyle w:val="Basic"/>
        <w:rPr>
          <w:b/>
          <w:bCs/>
          <w:i/>
          <w:iCs/>
          <w:color w:val="000000"/>
          <w:sz w:val="22"/>
          <w:szCs w:val="22"/>
        </w:rPr>
      </w:pPr>
      <w:r w:rsidRPr="0073657B">
        <w:rPr>
          <w:b/>
          <w:bCs/>
          <w:i/>
          <w:iCs/>
          <w:color w:val="000000"/>
          <w:sz w:val="22"/>
          <w:szCs w:val="22"/>
        </w:rPr>
        <w:t>- в случае ликвидации Эмитента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r w:rsidR="00FB1E08" w:rsidRPr="0073657B">
        <w:rPr>
          <w:b/>
          <w:bCs/>
          <w:i/>
          <w:iCs/>
          <w:color w:val="000000"/>
          <w:sz w:val="22"/>
          <w:szCs w:val="22"/>
        </w:rPr>
        <w:t xml:space="preserve"> с учетом положений статьи 134 Федерального закона от 26.10.2002 </w:t>
      </w:r>
      <w:r w:rsidR="00A86C4C">
        <w:rPr>
          <w:b/>
          <w:bCs/>
          <w:i/>
          <w:iCs/>
          <w:color w:val="000000"/>
          <w:sz w:val="22"/>
          <w:szCs w:val="22"/>
        </w:rPr>
        <w:t>№</w:t>
      </w:r>
      <w:r w:rsidR="00FB1E08" w:rsidRPr="0073657B">
        <w:rPr>
          <w:b/>
          <w:bCs/>
          <w:i/>
          <w:iCs/>
          <w:color w:val="000000"/>
          <w:sz w:val="22"/>
          <w:szCs w:val="22"/>
        </w:rPr>
        <w:t xml:space="preserve"> 127-ФЗ (ред. от 31.07.2020) "О несостоятельности (банкротстве)"</w:t>
      </w:r>
      <w:r w:rsidRPr="0073657B">
        <w:rPr>
          <w:b/>
          <w:bCs/>
          <w:i/>
          <w:iCs/>
          <w:color w:val="000000"/>
          <w:sz w:val="22"/>
          <w:szCs w:val="22"/>
        </w:rPr>
        <w:t>.</w:t>
      </w:r>
    </w:p>
    <w:p w14:paraId="156A02D1" w14:textId="009FBF2D" w:rsidR="00A13849" w:rsidRPr="0073657B" w:rsidRDefault="00A13849" w:rsidP="00A13849">
      <w:pPr>
        <w:pStyle w:val="Basic"/>
        <w:rPr>
          <w:b/>
          <w:bCs/>
          <w:i/>
          <w:iCs/>
          <w:color w:val="000000"/>
          <w:sz w:val="22"/>
          <w:szCs w:val="22"/>
        </w:rPr>
      </w:pPr>
      <w:r w:rsidRPr="0073657B">
        <w:rPr>
          <w:b/>
          <w:bCs/>
          <w:i/>
          <w:iCs/>
          <w:color w:val="000000"/>
          <w:sz w:val="22"/>
          <w:szCs w:val="22"/>
        </w:rPr>
        <w:t>- продавать и иным образом отчуждать Облигации в соответствии с действующим законодательством Российской Федерации только квалифицированным инвесторам.</w:t>
      </w:r>
    </w:p>
    <w:p w14:paraId="1EFACE77" w14:textId="77777777" w:rsidR="00A13849" w:rsidRPr="0073657B" w:rsidRDefault="00A13849" w:rsidP="00A13849">
      <w:pPr>
        <w:pStyle w:val="Basic"/>
        <w:rPr>
          <w:b/>
          <w:bCs/>
          <w:i/>
          <w:iCs/>
          <w:color w:val="000000"/>
          <w:sz w:val="22"/>
          <w:szCs w:val="22"/>
        </w:rPr>
      </w:pPr>
      <w:r w:rsidRPr="0073657B">
        <w:rPr>
          <w:b/>
          <w:bCs/>
          <w:i/>
          <w:iCs/>
          <w:color w:val="000000"/>
          <w:sz w:val="22"/>
          <w:szCs w:val="22"/>
        </w:rPr>
        <w:t>- осуществлять иные права, предусмотренные законодательством Российской Федерации.</w:t>
      </w:r>
    </w:p>
    <w:p w14:paraId="16CF6A19" w14:textId="77777777" w:rsidR="00A13849" w:rsidRPr="0073657B" w:rsidRDefault="00A13849" w:rsidP="00A13849">
      <w:pPr>
        <w:pStyle w:val="Basic"/>
        <w:rPr>
          <w:b/>
          <w:bCs/>
          <w:i/>
          <w:iCs/>
          <w:color w:val="000000"/>
          <w:sz w:val="22"/>
          <w:szCs w:val="22"/>
        </w:rPr>
      </w:pPr>
    </w:p>
    <w:p w14:paraId="2E2603C5" w14:textId="4626BA9A" w:rsidR="00A13849" w:rsidRPr="0073657B" w:rsidRDefault="00A13849" w:rsidP="00A13849">
      <w:pPr>
        <w:pStyle w:val="Basic"/>
        <w:rPr>
          <w:b/>
          <w:bCs/>
          <w:i/>
          <w:iCs/>
          <w:color w:val="000000"/>
          <w:sz w:val="22"/>
          <w:szCs w:val="22"/>
        </w:rPr>
      </w:pPr>
      <w:r w:rsidRPr="0073657B">
        <w:rPr>
          <w:b/>
          <w:bCs/>
          <w:i/>
          <w:iCs/>
          <w:color w:val="000000"/>
          <w:sz w:val="22"/>
          <w:szCs w:val="22"/>
        </w:rPr>
        <w:t>Владельцы Облигаций не вправе требовать досрочного погашения Облигаций, в том числе по основаниям, предусмотренным статьей 17.1 Федерального закона от 22.04.1996 N 39-ФЗ «О рынке ценных бумаг»</w:t>
      </w:r>
      <w:r w:rsidR="00D04CFC" w:rsidRPr="0073657B">
        <w:rPr>
          <w:b/>
          <w:bCs/>
          <w:i/>
          <w:iCs/>
          <w:color w:val="000000"/>
          <w:sz w:val="22"/>
          <w:szCs w:val="22"/>
        </w:rPr>
        <w:t xml:space="preserve"> (далее – Закон о рынке ценных бумаг)</w:t>
      </w:r>
      <w:r w:rsidRPr="0073657B">
        <w:rPr>
          <w:b/>
          <w:bCs/>
          <w:i/>
          <w:iCs/>
          <w:color w:val="000000"/>
          <w:sz w:val="22"/>
          <w:szCs w:val="22"/>
        </w:rPr>
        <w:t>.</w:t>
      </w:r>
    </w:p>
    <w:p w14:paraId="036B695F" w14:textId="77777777" w:rsidR="00A13849" w:rsidRPr="0073657B" w:rsidRDefault="00A13849" w:rsidP="00A13849">
      <w:pPr>
        <w:pStyle w:val="Basic"/>
        <w:ind w:firstLine="0"/>
        <w:rPr>
          <w:b/>
          <w:bCs/>
          <w:i/>
          <w:iCs/>
          <w:color w:val="000000"/>
          <w:sz w:val="22"/>
          <w:szCs w:val="22"/>
        </w:rPr>
      </w:pPr>
    </w:p>
    <w:p w14:paraId="4AB61BF5" w14:textId="77777777" w:rsidR="00A13849" w:rsidRPr="0073657B" w:rsidRDefault="00A13849" w:rsidP="00A13849">
      <w:pPr>
        <w:pStyle w:val="Basic"/>
        <w:rPr>
          <w:b/>
          <w:bCs/>
          <w:i/>
          <w:iCs/>
          <w:color w:val="000000"/>
          <w:sz w:val="22"/>
          <w:szCs w:val="22"/>
        </w:rPr>
      </w:pPr>
      <w:r w:rsidRPr="0073657B">
        <w:rPr>
          <w:b/>
          <w:bCs/>
          <w:i/>
          <w:iCs/>
          <w:color w:val="000000"/>
          <w:sz w:val="22"/>
          <w:szCs w:val="22"/>
        </w:rPr>
        <w:t>Все задолженности Эмитента по Облигациям будут юридически равны и в равной степени обязательны к исполнению.</w:t>
      </w:r>
    </w:p>
    <w:p w14:paraId="475B538E" w14:textId="77777777" w:rsidR="00A13849" w:rsidRPr="0073657B" w:rsidRDefault="00A13849" w:rsidP="00A13849">
      <w:pPr>
        <w:pStyle w:val="Basic"/>
        <w:rPr>
          <w:b/>
          <w:bCs/>
          <w:i/>
          <w:iCs/>
          <w:color w:val="000000"/>
          <w:sz w:val="22"/>
          <w:szCs w:val="22"/>
        </w:rPr>
      </w:pPr>
      <w:r w:rsidRPr="0073657B">
        <w:rPr>
          <w:b/>
          <w:bCs/>
          <w:i/>
          <w:iCs/>
          <w:color w:val="000000"/>
          <w:sz w:val="22"/>
          <w:szCs w:val="22"/>
        </w:rPr>
        <w:t>Эмитент обязуется обеспечить:</w:t>
      </w:r>
    </w:p>
    <w:p w14:paraId="15A1485A" w14:textId="77777777" w:rsidR="00A13849" w:rsidRPr="0073657B" w:rsidRDefault="00A13849" w:rsidP="00A13849">
      <w:pPr>
        <w:pStyle w:val="Basic"/>
        <w:rPr>
          <w:b/>
          <w:bCs/>
          <w:i/>
          <w:iCs/>
          <w:color w:val="000000"/>
          <w:sz w:val="22"/>
          <w:szCs w:val="22"/>
        </w:rPr>
      </w:pPr>
      <w:r w:rsidRPr="0073657B">
        <w:rPr>
          <w:b/>
          <w:bCs/>
          <w:i/>
          <w:iCs/>
          <w:color w:val="000000"/>
          <w:sz w:val="22"/>
          <w:szCs w:val="22"/>
        </w:rPr>
        <w:t>- владельцам Облигаций возврат средств инвестирования в случае признания в соответствии с действующим законодательством Российской Федерации выпуска Облигаций недействительным;</w:t>
      </w:r>
    </w:p>
    <w:p w14:paraId="67616F66" w14:textId="77777777" w:rsidR="00A13849" w:rsidRPr="0073657B" w:rsidRDefault="00A13849" w:rsidP="00A13849">
      <w:pPr>
        <w:pStyle w:val="Basic"/>
        <w:rPr>
          <w:b/>
          <w:bCs/>
          <w:i/>
          <w:iCs/>
          <w:color w:val="000000"/>
          <w:sz w:val="22"/>
          <w:szCs w:val="22"/>
        </w:rPr>
      </w:pPr>
      <w:r w:rsidRPr="0073657B">
        <w:rPr>
          <w:b/>
          <w:bCs/>
          <w:i/>
          <w:iCs/>
          <w:color w:val="000000"/>
          <w:sz w:val="22"/>
          <w:szCs w:val="22"/>
        </w:rPr>
        <w:t>- права владельцев Облигаций при соблюдении ими установленного законодательством Российской Федерации порядка осуществления этих прав.</w:t>
      </w:r>
    </w:p>
    <w:p w14:paraId="1FFB7991" w14:textId="77777777" w:rsidR="00A13849" w:rsidRPr="0073657B" w:rsidRDefault="00A13849" w:rsidP="00A13849">
      <w:pPr>
        <w:pStyle w:val="Basic"/>
        <w:rPr>
          <w:b/>
          <w:bCs/>
          <w:i/>
          <w:iCs/>
          <w:color w:val="000000"/>
          <w:sz w:val="22"/>
          <w:szCs w:val="22"/>
        </w:rPr>
      </w:pPr>
    </w:p>
    <w:p w14:paraId="22A37352" w14:textId="77777777" w:rsidR="00A13849" w:rsidRPr="0073657B" w:rsidRDefault="00A13849" w:rsidP="00A13849">
      <w:pPr>
        <w:pStyle w:val="Basic"/>
        <w:rPr>
          <w:b/>
          <w:bCs/>
          <w:i/>
          <w:iCs/>
          <w:color w:val="000000"/>
          <w:sz w:val="22"/>
          <w:szCs w:val="22"/>
        </w:rPr>
      </w:pPr>
    </w:p>
    <w:p w14:paraId="738BCB01" w14:textId="77777777" w:rsidR="00A13849" w:rsidRPr="0073657B" w:rsidRDefault="00A13849" w:rsidP="00A13849">
      <w:pPr>
        <w:pStyle w:val="Basic"/>
        <w:rPr>
          <w:b/>
          <w:bCs/>
          <w:i/>
          <w:iCs/>
          <w:color w:val="000000"/>
          <w:sz w:val="22"/>
          <w:szCs w:val="22"/>
        </w:rPr>
      </w:pPr>
      <w:r w:rsidRPr="0073657B">
        <w:rPr>
          <w:b/>
          <w:bCs/>
          <w:i/>
          <w:iCs/>
          <w:color w:val="000000"/>
          <w:sz w:val="22"/>
          <w:szCs w:val="22"/>
        </w:rPr>
        <w:t>Предоставление обеспечения по Облигациям не предусмотрено.</w:t>
      </w:r>
    </w:p>
    <w:p w14:paraId="54F7EABC" w14:textId="77777777" w:rsidR="00A13849" w:rsidRPr="0073657B" w:rsidRDefault="00A13849" w:rsidP="00A13849">
      <w:pPr>
        <w:pStyle w:val="Basic"/>
        <w:rPr>
          <w:b/>
          <w:bCs/>
          <w:i/>
          <w:iCs/>
          <w:color w:val="000000"/>
          <w:sz w:val="22"/>
          <w:szCs w:val="22"/>
        </w:rPr>
      </w:pPr>
    </w:p>
    <w:p w14:paraId="45F5146D" w14:textId="77777777" w:rsidR="0019509F" w:rsidRPr="0073657B" w:rsidRDefault="00F5591F" w:rsidP="00F5591F">
      <w:pPr>
        <w:autoSpaceDE w:val="0"/>
        <w:autoSpaceDN w:val="0"/>
        <w:adjustRightInd w:val="0"/>
        <w:spacing w:before="220" w:after="0" w:line="240" w:lineRule="auto"/>
        <w:ind w:firstLine="540"/>
        <w:jc w:val="both"/>
        <w:rPr>
          <w:rFonts w:ascii="Times New Roman" w:hAnsi="Times New Roman"/>
          <w:b/>
          <w:i/>
          <w:color w:val="000000"/>
          <w:lang w:val="ru-RU"/>
        </w:rPr>
      </w:pPr>
      <w:r w:rsidRPr="0073657B">
        <w:rPr>
          <w:rFonts w:ascii="Times New Roman" w:hAnsi="Times New Roman"/>
          <w:color w:val="000000"/>
          <w:lang w:val="ru-RU"/>
        </w:rPr>
        <w:lastRenderedPageBreak/>
        <w:t xml:space="preserve">4.2.1. </w:t>
      </w:r>
      <w:r w:rsidR="0019509F" w:rsidRPr="0073657B">
        <w:rPr>
          <w:rFonts w:ascii="Times New Roman" w:hAnsi="Times New Roman"/>
          <w:b/>
          <w:i/>
          <w:color w:val="000000"/>
          <w:lang w:val="ru-RU"/>
        </w:rPr>
        <w:t xml:space="preserve">Не применимо, по </w:t>
      </w:r>
      <w:r w:rsidR="00A13849" w:rsidRPr="0073657B">
        <w:rPr>
          <w:rFonts w:ascii="Times New Roman" w:hAnsi="Times New Roman"/>
          <w:b/>
          <w:i/>
          <w:color w:val="000000"/>
          <w:lang w:val="ru-RU"/>
        </w:rPr>
        <w:t>О</w:t>
      </w:r>
      <w:r w:rsidR="0019509F" w:rsidRPr="0073657B">
        <w:rPr>
          <w:rFonts w:ascii="Times New Roman" w:hAnsi="Times New Roman"/>
          <w:b/>
          <w:i/>
          <w:color w:val="000000"/>
          <w:lang w:val="ru-RU"/>
        </w:rPr>
        <w:t xml:space="preserve">блигациям обеспечение не предоставляется. </w:t>
      </w:r>
    </w:p>
    <w:p w14:paraId="661D632D" w14:textId="77777777" w:rsidR="00D265CD" w:rsidRPr="0073657B" w:rsidRDefault="00F5591F" w:rsidP="00F5591F">
      <w:pPr>
        <w:autoSpaceDE w:val="0"/>
        <w:autoSpaceDN w:val="0"/>
        <w:adjustRightInd w:val="0"/>
        <w:spacing w:before="220" w:after="0" w:line="240" w:lineRule="auto"/>
        <w:ind w:firstLine="540"/>
        <w:jc w:val="both"/>
        <w:rPr>
          <w:rFonts w:ascii="Times New Roman" w:hAnsi="Times New Roman"/>
          <w:b/>
          <w:i/>
          <w:color w:val="000000"/>
          <w:lang w:val="ru-RU"/>
        </w:rPr>
      </w:pPr>
      <w:r w:rsidRPr="0073657B">
        <w:rPr>
          <w:rFonts w:ascii="Times New Roman" w:hAnsi="Times New Roman"/>
          <w:color w:val="000000"/>
          <w:lang w:val="ru-RU"/>
        </w:rPr>
        <w:t xml:space="preserve">4.2.2. </w:t>
      </w:r>
      <w:r w:rsidR="00D265CD" w:rsidRPr="0073657B">
        <w:rPr>
          <w:rFonts w:ascii="Times New Roman" w:hAnsi="Times New Roman"/>
          <w:b/>
          <w:i/>
          <w:color w:val="000000"/>
          <w:lang w:val="ru-RU"/>
        </w:rPr>
        <w:t xml:space="preserve">Не применимо, </w:t>
      </w:r>
      <w:r w:rsidR="00A13849" w:rsidRPr="0073657B">
        <w:rPr>
          <w:rFonts w:ascii="Times New Roman" w:hAnsi="Times New Roman"/>
          <w:b/>
          <w:i/>
          <w:color w:val="000000"/>
          <w:lang w:val="ru-RU"/>
        </w:rPr>
        <w:t>О</w:t>
      </w:r>
      <w:r w:rsidR="00D265CD" w:rsidRPr="0073657B">
        <w:rPr>
          <w:rFonts w:ascii="Times New Roman" w:hAnsi="Times New Roman"/>
          <w:b/>
          <w:i/>
          <w:color w:val="000000"/>
          <w:lang w:val="ru-RU"/>
        </w:rPr>
        <w:t xml:space="preserve">блигации не являются структурными. </w:t>
      </w:r>
    </w:p>
    <w:p w14:paraId="10729D6D" w14:textId="77777777" w:rsidR="00D265CD" w:rsidRPr="0073657B" w:rsidRDefault="00F5591F" w:rsidP="00235A42">
      <w:pPr>
        <w:autoSpaceDE w:val="0"/>
        <w:autoSpaceDN w:val="0"/>
        <w:adjustRightInd w:val="0"/>
        <w:spacing w:before="220" w:after="0" w:line="240" w:lineRule="auto"/>
        <w:ind w:firstLine="540"/>
        <w:jc w:val="both"/>
        <w:rPr>
          <w:rFonts w:ascii="Times New Roman" w:hAnsi="Times New Roman"/>
          <w:b/>
          <w:i/>
          <w:color w:val="000000"/>
          <w:lang w:val="ru-RU"/>
        </w:rPr>
      </w:pPr>
      <w:r w:rsidRPr="0073657B">
        <w:rPr>
          <w:rFonts w:ascii="Times New Roman" w:hAnsi="Times New Roman"/>
          <w:color w:val="000000"/>
          <w:lang w:val="ru-RU"/>
        </w:rPr>
        <w:t xml:space="preserve">4.2.3. </w:t>
      </w:r>
      <w:r w:rsidR="00A13849" w:rsidRPr="0073657B">
        <w:rPr>
          <w:rFonts w:ascii="Times New Roman" w:hAnsi="Times New Roman"/>
          <w:b/>
          <w:i/>
          <w:color w:val="000000"/>
          <w:lang w:val="ru-RU"/>
        </w:rPr>
        <w:t>О</w:t>
      </w:r>
      <w:r w:rsidR="00D265CD" w:rsidRPr="0073657B">
        <w:rPr>
          <w:rFonts w:ascii="Times New Roman" w:hAnsi="Times New Roman"/>
          <w:b/>
          <w:i/>
          <w:color w:val="000000"/>
          <w:lang w:val="ru-RU"/>
        </w:rPr>
        <w:t xml:space="preserve">блигации являются облигациями без срока погашения. </w:t>
      </w:r>
    </w:p>
    <w:p w14:paraId="5EDC0B24" w14:textId="77777777" w:rsidR="00393718" w:rsidRDefault="00393718" w:rsidP="0085628C">
      <w:pPr>
        <w:adjustRightInd w:val="0"/>
        <w:spacing w:after="0" w:line="240" w:lineRule="auto"/>
        <w:ind w:firstLine="540"/>
        <w:jc w:val="both"/>
        <w:rPr>
          <w:rFonts w:ascii="Times New Roman" w:hAnsi="Times New Roman"/>
          <w:b/>
          <w:i/>
          <w:color w:val="000000"/>
          <w:lang w:val="ru-RU"/>
        </w:rPr>
      </w:pPr>
    </w:p>
    <w:p w14:paraId="180E1D8A" w14:textId="0F843B1A" w:rsidR="00623F63" w:rsidRPr="0073657B" w:rsidRDefault="00623F63" w:rsidP="0085628C">
      <w:pPr>
        <w:adjustRightInd w:val="0"/>
        <w:spacing w:after="0" w:line="240" w:lineRule="auto"/>
        <w:ind w:firstLine="540"/>
        <w:jc w:val="both"/>
        <w:rPr>
          <w:rFonts w:ascii="Times New Roman" w:hAnsi="Times New Roman"/>
          <w:b/>
          <w:bCs/>
          <w:i/>
          <w:iCs/>
          <w:color w:val="000000"/>
          <w:lang w:val="ru-RU"/>
        </w:rPr>
      </w:pPr>
      <w:r w:rsidRPr="0073657B">
        <w:rPr>
          <w:rFonts w:ascii="Times New Roman" w:hAnsi="Times New Roman"/>
          <w:b/>
          <w:i/>
          <w:color w:val="000000"/>
          <w:lang w:val="ru-RU"/>
        </w:rPr>
        <w:t>П</w:t>
      </w:r>
      <w:r w:rsidRPr="0073657B">
        <w:rPr>
          <w:rFonts w:ascii="Times New Roman" w:hAnsi="Times New Roman"/>
          <w:b/>
          <w:bCs/>
          <w:i/>
          <w:iCs/>
          <w:color w:val="000000"/>
          <w:lang w:val="ru-RU"/>
        </w:rPr>
        <w:t xml:space="preserve">риобретение Облигаций выпуска означает согласие приобретателя (владельца) Облигаций с возможностью принятия Эмитентом без согласия владельцев Облигаций решения (решений) об отказе от уплаты процента (купонного дохода) по Облигациям. </w:t>
      </w:r>
    </w:p>
    <w:p w14:paraId="709000C9" w14:textId="77777777" w:rsidR="00623F63" w:rsidRPr="0073657B" w:rsidRDefault="00623F63" w:rsidP="0085628C">
      <w:pPr>
        <w:adjustRightInd w:val="0"/>
        <w:spacing w:after="0" w:line="240" w:lineRule="auto"/>
        <w:ind w:firstLine="540"/>
        <w:jc w:val="both"/>
        <w:rPr>
          <w:rFonts w:ascii="Times New Roman" w:hAnsi="Times New Roman"/>
          <w:b/>
          <w:bCs/>
          <w:i/>
          <w:iCs/>
          <w:color w:val="000000"/>
          <w:lang w:val="ru-RU"/>
        </w:rPr>
      </w:pPr>
      <w:r w:rsidRPr="0073657B">
        <w:rPr>
          <w:rFonts w:ascii="Times New Roman" w:hAnsi="Times New Roman"/>
          <w:b/>
          <w:bCs/>
          <w:i/>
          <w:iCs/>
          <w:color w:val="000000"/>
          <w:lang w:val="ru-RU"/>
        </w:rPr>
        <w:t>В течение периода обращения Облигаций Эмитент может принять решение об отказе в одностороннем порядке от уплаты процента (купона) по Облигациям по купонному (купонным) периоду (периодам), по которому (которым) Эмитентом начислен доход.</w:t>
      </w:r>
    </w:p>
    <w:p w14:paraId="5F7B0E10" w14:textId="77777777" w:rsidR="00623F63" w:rsidRPr="0073657B" w:rsidRDefault="00623F63" w:rsidP="0085628C">
      <w:pPr>
        <w:adjustRightInd w:val="0"/>
        <w:spacing w:after="0" w:line="240" w:lineRule="auto"/>
        <w:ind w:firstLine="540"/>
        <w:jc w:val="both"/>
        <w:rPr>
          <w:rFonts w:ascii="Times New Roman" w:hAnsi="Times New Roman"/>
          <w:b/>
          <w:bCs/>
          <w:i/>
          <w:iCs/>
          <w:color w:val="000000"/>
          <w:lang w:val="ru-RU"/>
        </w:rPr>
      </w:pPr>
      <w:r w:rsidRPr="0073657B">
        <w:rPr>
          <w:rFonts w:ascii="Times New Roman" w:hAnsi="Times New Roman"/>
          <w:b/>
          <w:bCs/>
          <w:i/>
          <w:iCs/>
          <w:color w:val="000000"/>
          <w:lang w:val="ru-RU"/>
        </w:rPr>
        <w:t xml:space="preserve">Решение об отказе в одностороннем порядке от уплаты процента (купона) по Облигациям по купонному (купонным) периоду (периодам), по которому (которым) Эмитентом начислен доход, принимается </w:t>
      </w:r>
      <w:r w:rsidR="00CC27F5" w:rsidRPr="0073657B">
        <w:rPr>
          <w:rFonts w:ascii="Times New Roman" w:hAnsi="Times New Roman"/>
          <w:b/>
          <w:bCs/>
          <w:i/>
          <w:iCs/>
          <w:color w:val="000000"/>
          <w:lang w:val="ru-RU"/>
        </w:rPr>
        <w:t xml:space="preserve">уполномоченным </w:t>
      </w:r>
      <w:r w:rsidR="002F6146" w:rsidRPr="0073657B">
        <w:rPr>
          <w:rFonts w:ascii="Times New Roman" w:hAnsi="Times New Roman"/>
          <w:b/>
          <w:bCs/>
          <w:i/>
          <w:iCs/>
          <w:color w:val="000000"/>
          <w:lang w:val="ru-RU"/>
        </w:rPr>
        <w:t>лицом</w:t>
      </w:r>
      <w:r w:rsidR="00895327" w:rsidRPr="0073657B">
        <w:rPr>
          <w:rFonts w:ascii="Times New Roman" w:hAnsi="Times New Roman"/>
          <w:b/>
          <w:bCs/>
          <w:i/>
          <w:iCs/>
          <w:color w:val="000000"/>
          <w:lang w:val="ru-RU"/>
        </w:rPr>
        <w:t xml:space="preserve"> (органом)</w:t>
      </w:r>
      <w:r w:rsidR="00CC27F5" w:rsidRPr="0073657B">
        <w:rPr>
          <w:rFonts w:ascii="Times New Roman" w:hAnsi="Times New Roman"/>
          <w:b/>
          <w:bCs/>
          <w:i/>
          <w:iCs/>
          <w:color w:val="000000"/>
          <w:lang w:val="ru-RU"/>
        </w:rPr>
        <w:t xml:space="preserve"> </w:t>
      </w:r>
      <w:r w:rsidRPr="0073657B">
        <w:rPr>
          <w:rFonts w:ascii="Times New Roman" w:hAnsi="Times New Roman"/>
          <w:b/>
          <w:bCs/>
          <w:i/>
          <w:iCs/>
          <w:color w:val="000000"/>
          <w:lang w:val="ru-RU"/>
        </w:rPr>
        <w:t>Эмитент</w:t>
      </w:r>
      <w:r w:rsidR="00CC27F5" w:rsidRPr="0073657B">
        <w:rPr>
          <w:rFonts w:ascii="Times New Roman" w:hAnsi="Times New Roman"/>
          <w:b/>
          <w:bCs/>
          <w:i/>
          <w:iCs/>
          <w:color w:val="000000"/>
          <w:lang w:val="ru-RU"/>
        </w:rPr>
        <w:t>а</w:t>
      </w:r>
      <w:r w:rsidRPr="0073657B">
        <w:rPr>
          <w:rFonts w:ascii="Times New Roman" w:hAnsi="Times New Roman"/>
          <w:b/>
          <w:bCs/>
          <w:i/>
          <w:iCs/>
          <w:color w:val="000000"/>
          <w:lang w:val="ru-RU"/>
        </w:rPr>
        <w:t xml:space="preserve"> не позднее, чем за 10 (Десять) рабочих дней до даты окончания очередного купонного периода</w:t>
      </w:r>
      <w:r w:rsidR="00D31D2B" w:rsidRPr="0073657B">
        <w:rPr>
          <w:rFonts w:ascii="Times New Roman" w:hAnsi="Times New Roman"/>
          <w:b/>
          <w:bCs/>
          <w:i/>
          <w:iCs/>
          <w:color w:val="000000"/>
          <w:lang w:val="ru-RU"/>
        </w:rPr>
        <w:t xml:space="preserve"> (то есть купонного периода, в течение которого принимается решение об отказе в одностороннем порядке от уплаты процента (купона) по Облигациям по купонному (купонным) периоду (периодам))</w:t>
      </w:r>
      <w:r w:rsidRPr="0073657B">
        <w:rPr>
          <w:rFonts w:ascii="Times New Roman" w:hAnsi="Times New Roman"/>
          <w:b/>
          <w:bCs/>
          <w:i/>
          <w:iCs/>
          <w:color w:val="000000"/>
          <w:lang w:val="ru-RU"/>
        </w:rPr>
        <w:t>, по которому начислен процент (купонный доход).</w:t>
      </w:r>
    </w:p>
    <w:p w14:paraId="0ED75D26" w14:textId="49A705E9" w:rsidR="005E6CEB" w:rsidRPr="0073657B" w:rsidRDefault="005E6CEB" w:rsidP="0085628C">
      <w:pPr>
        <w:adjustRightInd w:val="0"/>
        <w:spacing w:after="0" w:line="240" w:lineRule="auto"/>
        <w:ind w:firstLine="540"/>
        <w:jc w:val="both"/>
        <w:rPr>
          <w:rFonts w:ascii="Times New Roman" w:hAnsi="Times New Roman"/>
          <w:b/>
          <w:bCs/>
          <w:i/>
          <w:iCs/>
          <w:color w:val="000000"/>
          <w:lang w:val="ru-RU"/>
        </w:rPr>
      </w:pPr>
      <w:r w:rsidRPr="0073657B">
        <w:rPr>
          <w:rFonts w:ascii="Times New Roman" w:hAnsi="Times New Roman"/>
          <w:b/>
          <w:bCs/>
          <w:i/>
          <w:iCs/>
          <w:color w:val="000000"/>
          <w:lang w:val="ru-RU"/>
        </w:rPr>
        <w:t>В случае принятия Эмитентом решения о</w:t>
      </w:r>
      <w:r w:rsidR="00FC7DC9" w:rsidRPr="0073657B">
        <w:rPr>
          <w:rFonts w:ascii="Times New Roman" w:hAnsi="Times New Roman"/>
          <w:b/>
          <w:bCs/>
          <w:i/>
          <w:iCs/>
          <w:color w:val="000000"/>
          <w:lang w:val="ru-RU"/>
        </w:rPr>
        <w:t xml:space="preserve"> досрочном</w:t>
      </w:r>
      <w:r w:rsidRPr="0073657B">
        <w:rPr>
          <w:rFonts w:ascii="Times New Roman" w:hAnsi="Times New Roman"/>
          <w:b/>
          <w:bCs/>
          <w:i/>
          <w:iCs/>
          <w:color w:val="000000"/>
          <w:lang w:val="ru-RU"/>
        </w:rPr>
        <w:t xml:space="preserve"> погашении Облигаций</w:t>
      </w:r>
      <w:r w:rsidR="00FC7DC9" w:rsidRPr="0073657B">
        <w:rPr>
          <w:rFonts w:ascii="Times New Roman" w:hAnsi="Times New Roman"/>
          <w:b/>
          <w:bCs/>
          <w:i/>
          <w:iCs/>
          <w:color w:val="000000"/>
          <w:lang w:val="ru-RU"/>
        </w:rPr>
        <w:t xml:space="preserve"> по усмотрению эмитента</w:t>
      </w:r>
      <w:r w:rsidRPr="0073657B">
        <w:rPr>
          <w:rFonts w:ascii="Times New Roman" w:hAnsi="Times New Roman"/>
          <w:b/>
          <w:bCs/>
          <w:i/>
          <w:iCs/>
          <w:color w:val="000000"/>
          <w:lang w:val="ru-RU"/>
        </w:rPr>
        <w:t xml:space="preserve"> в соответствии с п. 5.6. Решения о выпуске, решение об отказе в одностороннем порядке от уплаты процента (купона) по Облигациям по купонному (купонным) периоду (периодам), по которому (которым) Эмитентом начислен доход, должно быть принято Эмитентом не позднее принятия решения о </w:t>
      </w:r>
      <w:r w:rsidR="00FC7DC9" w:rsidRPr="0073657B">
        <w:rPr>
          <w:rFonts w:ascii="Times New Roman" w:hAnsi="Times New Roman"/>
          <w:b/>
          <w:bCs/>
          <w:i/>
          <w:iCs/>
          <w:color w:val="000000"/>
          <w:lang w:val="ru-RU"/>
        </w:rPr>
        <w:t xml:space="preserve">досрочном </w:t>
      </w:r>
      <w:r w:rsidRPr="0073657B">
        <w:rPr>
          <w:rFonts w:ascii="Times New Roman" w:hAnsi="Times New Roman"/>
          <w:b/>
          <w:bCs/>
          <w:i/>
          <w:iCs/>
          <w:color w:val="000000"/>
          <w:lang w:val="ru-RU"/>
        </w:rPr>
        <w:t xml:space="preserve">погашении </w:t>
      </w:r>
      <w:r w:rsidR="004C017A">
        <w:rPr>
          <w:rFonts w:ascii="Times New Roman" w:hAnsi="Times New Roman"/>
          <w:b/>
          <w:bCs/>
          <w:i/>
          <w:iCs/>
          <w:color w:val="000000"/>
          <w:lang w:val="ru-RU"/>
        </w:rPr>
        <w:t>О</w:t>
      </w:r>
      <w:r w:rsidRPr="0073657B">
        <w:rPr>
          <w:rFonts w:ascii="Times New Roman" w:hAnsi="Times New Roman"/>
          <w:b/>
          <w:bCs/>
          <w:i/>
          <w:iCs/>
          <w:color w:val="000000"/>
          <w:lang w:val="ru-RU"/>
        </w:rPr>
        <w:t>блигаций, осуществляемом в Дату возможного погашения Облигаций</w:t>
      </w:r>
      <w:r w:rsidR="00A86C4C">
        <w:rPr>
          <w:rFonts w:ascii="Times New Roman" w:hAnsi="Times New Roman"/>
          <w:b/>
          <w:bCs/>
          <w:i/>
          <w:iCs/>
          <w:color w:val="000000"/>
          <w:lang w:val="ru-RU"/>
        </w:rPr>
        <w:t>, как эта дата опред</w:t>
      </w:r>
      <w:r w:rsidR="004C017A">
        <w:rPr>
          <w:rFonts w:ascii="Times New Roman" w:hAnsi="Times New Roman"/>
          <w:b/>
          <w:bCs/>
          <w:i/>
          <w:iCs/>
          <w:color w:val="000000"/>
          <w:lang w:val="ru-RU"/>
        </w:rPr>
        <w:t>елена ниже в Решении о выпуске о</w:t>
      </w:r>
      <w:r w:rsidR="00A86C4C">
        <w:rPr>
          <w:rFonts w:ascii="Times New Roman" w:hAnsi="Times New Roman"/>
          <w:b/>
          <w:bCs/>
          <w:i/>
          <w:iCs/>
          <w:color w:val="000000"/>
          <w:lang w:val="ru-RU"/>
        </w:rPr>
        <w:t>блигаций</w:t>
      </w:r>
      <w:r w:rsidRPr="0073657B">
        <w:rPr>
          <w:rFonts w:ascii="Times New Roman" w:hAnsi="Times New Roman"/>
          <w:b/>
          <w:bCs/>
          <w:i/>
          <w:iCs/>
          <w:color w:val="000000"/>
          <w:lang w:val="ru-RU"/>
        </w:rPr>
        <w:t xml:space="preserve">. </w:t>
      </w:r>
    </w:p>
    <w:p w14:paraId="771D2C67" w14:textId="77777777" w:rsidR="00623F63" w:rsidRPr="0073657B" w:rsidRDefault="00623F63" w:rsidP="00393718">
      <w:pPr>
        <w:pStyle w:val="Basic"/>
        <w:rPr>
          <w:b/>
          <w:bCs/>
          <w:i/>
          <w:iCs/>
          <w:color w:val="000000"/>
          <w:sz w:val="22"/>
          <w:szCs w:val="22"/>
        </w:rPr>
      </w:pPr>
      <w:r w:rsidRPr="0073657B">
        <w:rPr>
          <w:b/>
          <w:bCs/>
          <w:i/>
          <w:iCs/>
          <w:color w:val="000000"/>
          <w:sz w:val="22"/>
          <w:szCs w:val="22"/>
        </w:rPr>
        <w:t xml:space="preserve">Эмитент уведомляет НРД и Биржу о принятом решении об отказе Эмитента от выплаты </w:t>
      </w:r>
      <w:r w:rsidRPr="0073657B">
        <w:rPr>
          <w:b/>
          <w:i/>
          <w:color w:val="000000"/>
          <w:sz w:val="22"/>
          <w:szCs w:val="22"/>
          <w:u w:val="single"/>
        </w:rPr>
        <w:t xml:space="preserve">купонного дохода (процентов) </w:t>
      </w:r>
      <w:r w:rsidRPr="0073657B">
        <w:rPr>
          <w:b/>
          <w:bCs/>
          <w:i/>
          <w:iCs/>
          <w:color w:val="000000"/>
          <w:sz w:val="22"/>
          <w:szCs w:val="22"/>
        </w:rPr>
        <w:t>по Облигациям не позднее следующего рабочего дня с даты принятия такого решения Эмитентом.</w:t>
      </w:r>
    </w:p>
    <w:p w14:paraId="353D7510" w14:textId="77777777" w:rsidR="00623F63" w:rsidRPr="0073657B" w:rsidRDefault="00623F63" w:rsidP="0085628C">
      <w:pPr>
        <w:adjustRightInd w:val="0"/>
        <w:spacing w:after="0" w:line="240" w:lineRule="auto"/>
        <w:ind w:firstLine="540"/>
        <w:jc w:val="both"/>
        <w:rPr>
          <w:rFonts w:ascii="Times New Roman" w:hAnsi="Times New Roman"/>
          <w:b/>
          <w:i/>
          <w:color w:val="000000"/>
          <w:lang w:val="ru-RU"/>
        </w:rPr>
      </w:pPr>
      <w:r w:rsidRPr="0073657B">
        <w:rPr>
          <w:rFonts w:ascii="Times New Roman" w:hAnsi="Times New Roman"/>
          <w:b/>
          <w:i/>
          <w:color w:val="000000"/>
          <w:lang w:val="ru-RU"/>
        </w:rPr>
        <w:t>Реализация Эмитентом указанного права не влечет за собой возникновение финансовых санкций за неисполнение обязательств по уплате процентов по облигационному займу. Реализация Эмитентом указанного права осуществляется в отношении всех Облигаций соответствующего выпуска.</w:t>
      </w:r>
    </w:p>
    <w:p w14:paraId="11C0B437" w14:textId="77777777" w:rsidR="00623F63" w:rsidRPr="0073657B" w:rsidRDefault="00BA6003" w:rsidP="0085628C">
      <w:pPr>
        <w:adjustRightInd w:val="0"/>
        <w:spacing w:after="0" w:line="240" w:lineRule="auto"/>
        <w:ind w:firstLine="540"/>
        <w:jc w:val="both"/>
        <w:rPr>
          <w:rFonts w:ascii="Times New Roman" w:hAnsi="Times New Roman"/>
          <w:b/>
          <w:i/>
          <w:color w:val="000000"/>
          <w:u w:val="single"/>
          <w:lang w:val="ru-RU"/>
        </w:rPr>
      </w:pPr>
      <w:r w:rsidRPr="0073657B">
        <w:rPr>
          <w:rFonts w:ascii="Times New Roman" w:hAnsi="Times New Roman"/>
          <w:b/>
          <w:i/>
          <w:color w:val="000000"/>
          <w:u w:val="single"/>
          <w:lang w:val="ru-RU"/>
        </w:rPr>
        <w:t>П</w:t>
      </w:r>
      <w:r w:rsidR="00623F63" w:rsidRPr="0073657B">
        <w:rPr>
          <w:rFonts w:ascii="Times New Roman" w:hAnsi="Times New Roman"/>
          <w:b/>
          <w:i/>
          <w:color w:val="000000"/>
          <w:u w:val="single"/>
          <w:lang w:val="ru-RU"/>
        </w:rPr>
        <w:t xml:space="preserve">орядок и срок раскрытия информации об отказе Эмитента от уплаты купонного дохода (процентов) по Облигациям: </w:t>
      </w:r>
    </w:p>
    <w:p w14:paraId="12577126" w14:textId="46491C39" w:rsidR="00623F63" w:rsidRPr="0073657B" w:rsidRDefault="00623F63" w:rsidP="0085628C">
      <w:pPr>
        <w:adjustRightInd w:val="0"/>
        <w:spacing w:after="0" w:line="240" w:lineRule="auto"/>
        <w:ind w:firstLine="540"/>
        <w:jc w:val="both"/>
        <w:rPr>
          <w:rFonts w:ascii="Times New Roman" w:hAnsi="Times New Roman"/>
          <w:b/>
          <w:bCs/>
          <w:i/>
          <w:color w:val="000000"/>
          <w:lang w:val="ru-RU"/>
        </w:rPr>
      </w:pPr>
      <w:r w:rsidRPr="0073657B">
        <w:rPr>
          <w:rFonts w:ascii="Times New Roman" w:hAnsi="Times New Roman"/>
          <w:b/>
          <w:bCs/>
          <w:i/>
          <w:iCs/>
          <w:color w:val="000000"/>
          <w:lang w:val="ru-RU"/>
        </w:rPr>
        <w:t>И</w:t>
      </w:r>
      <w:r w:rsidRPr="0073657B">
        <w:rPr>
          <w:rFonts w:ascii="Times New Roman" w:hAnsi="Times New Roman"/>
          <w:b/>
          <w:i/>
          <w:color w:val="000000"/>
          <w:lang w:val="ru-RU"/>
        </w:rPr>
        <w:t xml:space="preserve">нформация об отказе Эмитента в одностороннем порядке от уплаты процента (купона) по Облигациям выпуска раскрывается в форме сообщения о существенном факте </w:t>
      </w:r>
      <w:r w:rsidRPr="0073657B">
        <w:rPr>
          <w:rFonts w:ascii="Times New Roman" w:hAnsi="Times New Roman"/>
          <w:b/>
          <w:bCs/>
          <w:i/>
          <w:color w:val="000000"/>
          <w:lang w:val="ru-RU"/>
        </w:rPr>
        <w:t>в следующие сроки с даты принятия такого решения Эмитентом, и не позднее даты окончания купонного периода:</w:t>
      </w:r>
    </w:p>
    <w:p w14:paraId="3F9C7534" w14:textId="77777777" w:rsidR="00623F63" w:rsidRPr="0073657B" w:rsidRDefault="00623F63" w:rsidP="0085628C">
      <w:pPr>
        <w:adjustRightInd w:val="0"/>
        <w:spacing w:after="0" w:line="240" w:lineRule="auto"/>
        <w:ind w:firstLine="539"/>
        <w:jc w:val="both"/>
        <w:rPr>
          <w:rFonts w:ascii="Times New Roman" w:hAnsi="Times New Roman"/>
          <w:b/>
          <w:bCs/>
          <w:i/>
          <w:color w:val="000000"/>
          <w:lang w:val="ru-RU"/>
        </w:rPr>
      </w:pPr>
      <w:r w:rsidRPr="0073657B">
        <w:rPr>
          <w:rFonts w:ascii="Times New Roman" w:hAnsi="Times New Roman"/>
          <w:b/>
          <w:bCs/>
          <w:i/>
          <w:color w:val="000000"/>
          <w:lang w:val="ru-RU"/>
        </w:rPr>
        <w:t>-</w:t>
      </w:r>
      <w:r w:rsidRPr="0073657B">
        <w:rPr>
          <w:rFonts w:ascii="Times New Roman" w:hAnsi="Times New Roman"/>
          <w:b/>
          <w:bCs/>
          <w:i/>
          <w:color w:val="000000"/>
          <w:lang w:val="ru-RU"/>
        </w:rPr>
        <w:tab/>
        <w:t>в Ленте новостей - не позднее 1 (Одного) дня;</w:t>
      </w:r>
    </w:p>
    <w:p w14:paraId="704920C8" w14:textId="77777777" w:rsidR="00623F63" w:rsidRPr="0073657B" w:rsidRDefault="00623F63" w:rsidP="0085628C">
      <w:pPr>
        <w:adjustRightInd w:val="0"/>
        <w:spacing w:after="0" w:line="240" w:lineRule="auto"/>
        <w:ind w:firstLine="539"/>
        <w:jc w:val="both"/>
        <w:rPr>
          <w:rFonts w:ascii="Times New Roman" w:hAnsi="Times New Roman"/>
          <w:b/>
          <w:bCs/>
          <w:i/>
          <w:color w:val="000000"/>
          <w:lang w:val="ru-RU"/>
        </w:rPr>
      </w:pPr>
      <w:r w:rsidRPr="0073657B">
        <w:rPr>
          <w:rFonts w:ascii="Times New Roman" w:hAnsi="Times New Roman"/>
          <w:b/>
          <w:bCs/>
          <w:i/>
          <w:color w:val="000000"/>
          <w:lang w:val="ru-RU"/>
        </w:rPr>
        <w:t>-</w:t>
      </w:r>
      <w:r w:rsidRPr="0073657B">
        <w:rPr>
          <w:rFonts w:ascii="Times New Roman" w:hAnsi="Times New Roman"/>
          <w:b/>
          <w:bCs/>
          <w:i/>
          <w:color w:val="000000"/>
          <w:lang w:val="ru-RU"/>
        </w:rPr>
        <w:tab/>
        <w:t>на странице в сети Интернет - не позднее 2 (Двух) дней.</w:t>
      </w:r>
    </w:p>
    <w:p w14:paraId="407B9124" w14:textId="2A764C2E" w:rsidR="00623F63" w:rsidRPr="0073657B" w:rsidRDefault="00623F63" w:rsidP="0085628C">
      <w:pPr>
        <w:autoSpaceDE w:val="0"/>
        <w:autoSpaceDN w:val="0"/>
        <w:adjustRightInd w:val="0"/>
        <w:spacing w:after="0" w:line="240" w:lineRule="auto"/>
        <w:ind w:firstLine="540"/>
        <w:jc w:val="both"/>
        <w:rPr>
          <w:rFonts w:ascii="Times New Roman" w:hAnsi="Times New Roman"/>
          <w:color w:val="000000"/>
          <w:lang w:val="ru-RU"/>
        </w:rPr>
      </w:pPr>
      <w:r w:rsidRPr="0073657B">
        <w:rPr>
          <w:rFonts w:ascii="Times New Roman" w:hAnsi="Times New Roman"/>
          <w:b/>
          <w:bCs/>
          <w:i/>
          <w:color w:val="000000"/>
          <w:lang w:val="ru-RU"/>
        </w:rPr>
        <w:t>Указанное сообщение о существенном факте будет содержать регистрационный номер</w:t>
      </w:r>
      <w:r w:rsidR="002703C2" w:rsidRPr="0073657B">
        <w:rPr>
          <w:rFonts w:ascii="Times New Roman" w:hAnsi="Times New Roman"/>
          <w:b/>
          <w:bCs/>
          <w:i/>
          <w:color w:val="000000"/>
          <w:lang w:val="ru-RU"/>
        </w:rPr>
        <w:t xml:space="preserve"> выпуска</w:t>
      </w:r>
      <w:r w:rsidRPr="0073657B">
        <w:rPr>
          <w:rFonts w:ascii="Times New Roman" w:hAnsi="Times New Roman"/>
          <w:b/>
          <w:bCs/>
          <w:i/>
          <w:color w:val="000000"/>
          <w:lang w:val="ru-RU"/>
        </w:rPr>
        <w:t xml:space="preserve"> Облигаций, владельцам которых Эмитентом не будет выплачен процент (купон), размер такого процента (купона) (в процентах и в абсолютной величине) по каждой Облигации, период, за который указанный процент (купон) начислен, дата принятия решения об отказе от уплаты процента (купона) по Облигациям, иная информация по усмотрению Эмитента, в том числе указание на то, что реализация Эмитентом указанного права не влечет за собой возникновение финансовых санкций за неисполнение обязательств по уплате процентов по облигационному займу.</w:t>
      </w:r>
    </w:p>
    <w:p w14:paraId="5F7BEEEA" w14:textId="77777777" w:rsidR="00D265CD" w:rsidRPr="0073657B" w:rsidRDefault="00F5591F" w:rsidP="00235A42">
      <w:pPr>
        <w:autoSpaceDE w:val="0"/>
        <w:autoSpaceDN w:val="0"/>
        <w:adjustRightInd w:val="0"/>
        <w:spacing w:before="220" w:after="0" w:line="240" w:lineRule="auto"/>
        <w:ind w:firstLine="540"/>
        <w:jc w:val="both"/>
        <w:rPr>
          <w:rFonts w:ascii="Times New Roman" w:hAnsi="Times New Roman"/>
          <w:color w:val="000000"/>
          <w:lang w:val="ru-RU"/>
        </w:rPr>
      </w:pPr>
      <w:r w:rsidRPr="0073657B">
        <w:rPr>
          <w:rFonts w:ascii="Times New Roman" w:hAnsi="Times New Roman"/>
          <w:color w:val="000000"/>
          <w:lang w:val="ru-RU"/>
        </w:rPr>
        <w:t xml:space="preserve">4.3. </w:t>
      </w:r>
      <w:r w:rsidR="00235A42" w:rsidRPr="0073657B">
        <w:rPr>
          <w:rFonts w:ascii="Times New Roman" w:hAnsi="Times New Roman"/>
          <w:b/>
          <w:i/>
          <w:color w:val="000000"/>
          <w:lang w:val="ru-RU"/>
        </w:rPr>
        <w:t>Н</w:t>
      </w:r>
      <w:r w:rsidR="00D265CD" w:rsidRPr="0073657B">
        <w:rPr>
          <w:rFonts w:ascii="Times New Roman" w:hAnsi="Times New Roman"/>
          <w:b/>
          <w:i/>
          <w:color w:val="000000"/>
          <w:lang w:val="ru-RU"/>
        </w:rPr>
        <w:t xml:space="preserve">е применимо, </w:t>
      </w:r>
      <w:r w:rsidR="00623F63" w:rsidRPr="0073657B">
        <w:rPr>
          <w:rFonts w:ascii="Times New Roman" w:hAnsi="Times New Roman"/>
          <w:b/>
          <w:i/>
          <w:color w:val="000000"/>
          <w:lang w:val="ru-RU"/>
        </w:rPr>
        <w:t>О</w:t>
      </w:r>
      <w:r w:rsidR="00D265CD" w:rsidRPr="0073657B">
        <w:rPr>
          <w:rFonts w:ascii="Times New Roman" w:hAnsi="Times New Roman"/>
          <w:b/>
          <w:i/>
          <w:color w:val="000000"/>
          <w:lang w:val="ru-RU"/>
        </w:rPr>
        <w:t xml:space="preserve">блигации не являются облигациями с ипотечным покрытием. </w:t>
      </w:r>
    </w:p>
    <w:p w14:paraId="308962DF" w14:textId="639956FB" w:rsidR="00F5591F" w:rsidRPr="0073657B" w:rsidRDefault="00F5591F" w:rsidP="00F5591F">
      <w:pPr>
        <w:autoSpaceDE w:val="0"/>
        <w:autoSpaceDN w:val="0"/>
        <w:adjustRightInd w:val="0"/>
        <w:spacing w:before="220" w:after="0" w:line="240" w:lineRule="auto"/>
        <w:ind w:firstLine="540"/>
        <w:jc w:val="both"/>
        <w:rPr>
          <w:rFonts w:ascii="Times New Roman" w:hAnsi="Times New Roman"/>
          <w:color w:val="000000"/>
          <w:lang w:val="ru-RU"/>
        </w:rPr>
      </w:pPr>
      <w:r w:rsidRPr="0073657B">
        <w:rPr>
          <w:rFonts w:ascii="Times New Roman" w:hAnsi="Times New Roman"/>
          <w:color w:val="000000"/>
          <w:lang w:val="ru-RU"/>
        </w:rPr>
        <w:t xml:space="preserve">4.4. </w:t>
      </w:r>
      <w:r w:rsidR="00D265CD" w:rsidRPr="0073657B">
        <w:rPr>
          <w:rFonts w:ascii="Times New Roman" w:hAnsi="Times New Roman"/>
          <w:b/>
          <w:i/>
          <w:color w:val="000000"/>
          <w:lang w:val="ru-RU"/>
        </w:rPr>
        <w:t>Не применимо</w:t>
      </w:r>
      <w:r w:rsidR="00393718">
        <w:rPr>
          <w:rFonts w:ascii="Times New Roman" w:hAnsi="Times New Roman"/>
          <w:b/>
          <w:i/>
          <w:color w:val="000000"/>
          <w:lang w:val="ru-RU"/>
        </w:rPr>
        <w:t>.</w:t>
      </w:r>
    </w:p>
    <w:p w14:paraId="21A2D304" w14:textId="045609FE" w:rsidR="00F5591F" w:rsidRPr="0073657B" w:rsidRDefault="00F5591F" w:rsidP="00F5591F">
      <w:pPr>
        <w:autoSpaceDE w:val="0"/>
        <w:autoSpaceDN w:val="0"/>
        <w:adjustRightInd w:val="0"/>
        <w:spacing w:before="220" w:after="0" w:line="240" w:lineRule="auto"/>
        <w:ind w:firstLine="540"/>
        <w:jc w:val="both"/>
        <w:rPr>
          <w:rFonts w:ascii="Times New Roman" w:hAnsi="Times New Roman"/>
          <w:color w:val="000000"/>
          <w:lang w:val="ru-RU"/>
        </w:rPr>
      </w:pPr>
      <w:r w:rsidRPr="0073657B">
        <w:rPr>
          <w:rFonts w:ascii="Times New Roman" w:hAnsi="Times New Roman"/>
          <w:color w:val="000000"/>
          <w:lang w:val="ru-RU"/>
        </w:rPr>
        <w:t xml:space="preserve">4.5. </w:t>
      </w:r>
      <w:r w:rsidR="00D265CD" w:rsidRPr="0073657B">
        <w:rPr>
          <w:rFonts w:ascii="Times New Roman" w:hAnsi="Times New Roman"/>
          <w:b/>
          <w:i/>
          <w:color w:val="000000"/>
          <w:lang w:val="ru-RU"/>
        </w:rPr>
        <w:t xml:space="preserve">Не применимо, </w:t>
      </w:r>
      <w:r w:rsidR="00623F63" w:rsidRPr="0073657B">
        <w:rPr>
          <w:rFonts w:ascii="Times New Roman" w:hAnsi="Times New Roman"/>
          <w:b/>
          <w:i/>
          <w:color w:val="000000"/>
          <w:lang w:val="ru-RU"/>
        </w:rPr>
        <w:t>О</w:t>
      </w:r>
      <w:r w:rsidR="00D265CD" w:rsidRPr="0073657B">
        <w:rPr>
          <w:rFonts w:ascii="Times New Roman" w:hAnsi="Times New Roman"/>
          <w:b/>
          <w:i/>
          <w:color w:val="000000"/>
          <w:lang w:val="ru-RU"/>
        </w:rPr>
        <w:t>блигации не являются конвертируемыми</w:t>
      </w:r>
      <w:r w:rsidR="00393718">
        <w:rPr>
          <w:rFonts w:ascii="Times New Roman" w:hAnsi="Times New Roman"/>
          <w:b/>
          <w:i/>
          <w:color w:val="000000"/>
          <w:lang w:val="ru-RU"/>
        </w:rPr>
        <w:t>.</w:t>
      </w:r>
    </w:p>
    <w:p w14:paraId="7E85F74C" w14:textId="77777777" w:rsidR="00D265CD" w:rsidRPr="0073657B" w:rsidRDefault="00F5591F" w:rsidP="00235A42">
      <w:pPr>
        <w:autoSpaceDE w:val="0"/>
        <w:autoSpaceDN w:val="0"/>
        <w:adjustRightInd w:val="0"/>
        <w:spacing w:before="220" w:after="0" w:line="240" w:lineRule="auto"/>
        <w:ind w:firstLine="540"/>
        <w:jc w:val="both"/>
        <w:rPr>
          <w:rFonts w:ascii="Times New Roman" w:hAnsi="Times New Roman"/>
          <w:b/>
          <w:i/>
          <w:color w:val="000000"/>
          <w:lang w:val="ru-RU"/>
        </w:rPr>
      </w:pPr>
      <w:r w:rsidRPr="0073657B">
        <w:rPr>
          <w:rFonts w:ascii="Times New Roman" w:hAnsi="Times New Roman"/>
          <w:color w:val="000000"/>
          <w:lang w:val="ru-RU"/>
        </w:rPr>
        <w:t xml:space="preserve">4.6. </w:t>
      </w:r>
      <w:r w:rsidR="00A13849" w:rsidRPr="0073657B">
        <w:rPr>
          <w:rFonts w:ascii="Times New Roman" w:hAnsi="Times New Roman"/>
          <w:b/>
          <w:i/>
          <w:color w:val="000000"/>
          <w:lang w:val="ru-RU"/>
        </w:rPr>
        <w:t>О</w:t>
      </w:r>
      <w:r w:rsidR="00D265CD" w:rsidRPr="0073657B">
        <w:rPr>
          <w:rFonts w:ascii="Times New Roman" w:hAnsi="Times New Roman"/>
          <w:b/>
          <w:i/>
          <w:color w:val="000000"/>
          <w:lang w:val="ru-RU"/>
        </w:rPr>
        <w:t>блигации являются ценными бумагами, предназначенными для квалифицированных инвесторов.</w:t>
      </w:r>
    </w:p>
    <w:p w14:paraId="746D1D4F" w14:textId="4D991B98" w:rsidR="00A13849" w:rsidRPr="0073657B" w:rsidRDefault="00A13849" w:rsidP="00A13849">
      <w:pPr>
        <w:adjustRightInd w:val="0"/>
        <w:ind w:firstLine="540"/>
        <w:jc w:val="both"/>
        <w:rPr>
          <w:rFonts w:ascii="Times New Roman" w:hAnsi="Times New Roman"/>
          <w:b/>
          <w:bCs/>
          <w:i/>
          <w:color w:val="000000"/>
          <w:u w:val="single"/>
          <w:lang w:val="ru-RU"/>
        </w:rPr>
      </w:pPr>
      <w:r w:rsidRPr="0073657B">
        <w:rPr>
          <w:rFonts w:ascii="Times New Roman" w:hAnsi="Times New Roman"/>
          <w:b/>
          <w:bCs/>
          <w:i/>
          <w:color w:val="000000"/>
          <w:u w:val="single"/>
          <w:lang w:val="ru-RU"/>
        </w:rPr>
        <w:t>Облигации являются облигациями, предназначенными для квалифицированных инвесторов, которые могут принадлежать только квалифицированным инвесторам.</w:t>
      </w:r>
    </w:p>
    <w:p w14:paraId="190A65E6" w14:textId="77777777" w:rsidR="00A13849" w:rsidRPr="0073657B" w:rsidRDefault="00A13849" w:rsidP="00A13849">
      <w:pPr>
        <w:pStyle w:val="Basic"/>
        <w:rPr>
          <w:bCs/>
          <w:iCs/>
          <w:color w:val="000000"/>
          <w:sz w:val="22"/>
          <w:szCs w:val="22"/>
        </w:rPr>
      </w:pPr>
      <w:r w:rsidRPr="0073657B">
        <w:rPr>
          <w:bCs/>
          <w:iCs/>
          <w:color w:val="000000"/>
          <w:sz w:val="22"/>
          <w:szCs w:val="22"/>
        </w:rPr>
        <w:t>Особенности, связанные с учетом и переходом прав на указанные облигации, предусмотренные действующим законодательством Российской Федерации:</w:t>
      </w:r>
    </w:p>
    <w:p w14:paraId="3EF3E852" w14:textId="77777777" w:rsidR="00A13849" w:rsidRPr="0073657B" w:rsidRDefault="00A13849" w:rsidP="00A13849">
      <w:pPr>
        <w:pStyle w:val="Basic"/>
        <w:rPr>
          <w:b/>
          <w:bCs/>
          <w:i/>
          <w:iCs/>
          <w:color w:val="000000"/>
          <w:sz w:val="22"/>
          <w:szCs w:val="22"/>
        </w:rPr>
      </w:pPr>
      <w:r w:rsidRPr="0073657B">
        <w:rPr>
          <w:b/>
          <w:bCs/>
          <w:i/>
          <w:iCs/>
          <w:color w:val="000000"/>
          <w:sz w:val="22"/>
          <w:szCs w:val="22"/>
        </w:rPr>
        <w:t>Облигации не могут предлагаться неограниченному кругу лиц, в том числе с использованием рекламы, а также лицам, не являющимся квалифицированными инвесторами-</w:t>
      </w:r>
      <w:r w:rsidRPr="0073657B">
        <w:rPr>
          <w:b/>
          <w:bCs/>
          <w:i/>
          <w:color w:val="000000"/>
          <w:sz w:val="22"/>
          <w:szCs w:val="22"/>
        </w:rPr>
        <w:t>юридическими лицами</w:t>
      </w:r>
      <w:r w:rsidRPr="0073657B">
        <w:rPr>
          <w:b/>
          <w:bCs/>
          <w:i/>
          <w:iCs/>
          <w:color w:val="000000"/>
          <w:sz w:val="22"/>
          <w:szCs w:val="22"/>
        </w:rPr>
        <w:t>.</w:t>
      </w:r>
    </w:p>
    <w:p w14:paraId="2E245B5F" w14:textId="3C0E7627" w:rsidR="00A13849" w:rsidRPr="0073657B" w:rsidRDefault="00A13849" w:rsidP="00A13849">
      <w:pPr>
        <w:pStyle w:val="Basic"/>
        <w:rPr>
          <w:b/>
          <w:bCs/>
          <w:i/>
          <w:iCs/>
          <w:color w:val="000000"/>
          <w:sz w:val="22"/>
          <w:szCs w:val="22"/>
        </w:rPr>
      </w:pPr>
      <w:r w:rsidRPr="0073657B">
        <w:rPr>
          <w:b/>
          <w:bCs/>
          <w:i/>
          <w:iCs/>
          <w:color w:val="000000"/>
          <w:sz w:val="22"/>
          <w:szCs w:val="22"/>
        </w:rPr>
        <w:t>Приобретение и отчуждение Облигаций, а также предоставление (при</w:t>
      </w:r>
      <w:r w:rsidR="00E3184D" w:rsidRPr="0073657B">
        <w:rPr>
          <w:b/>
          <w:bCs/>
          <w:i/>
          <w:iCs/>
          <w:color w:val="000000"/>
          <w:sz w:val="22"/>
          <w:szCs w:val="22"/>
        </w:rPr>
        <w:t>н</w:t>
      </w:r>
      <w:r w:rsidRPr="0073657B">
        <w:rPr>
          <w:b/>
          <w:bCs/>
          <w:i/>
          <w:iCs/>
          <w:color w:val="000000"/>
          <w:sz w:val="22"/>
          <w:szCs w:val="22"/>
        </w:rPr>
        <w:t>ятие) Облигаций в качестве обеспечения исполнения обязательств могут осуществляться только через брокеров. Настоящее правило не распространяется на квалифицированных инвесторов в силу федерального закона при совершении ими указанных сделок, а также на случаи, когда лицо приобрело Облигации в результате универсального правопреемства, конвертации, в том числе при реорганизации, распределения имущества ликвидируемого юридического лица, и на иные случаи, установленные Банком России.</w:t>
      </w:r>
    </w:p>
    <w:p w14:paraId="43D20D39" w14:textId="2F469E42" w:rsidR="00A13849" w:rsidRPr="0073657B" w:rsidRDefault="00A13849" w:rsidP="00A13849">
      <w:pPr>
        <w:pStyle w:val="Basic"/>
        <w:rPr>
          <w:b/>
          <w:bCs/>
          <w:i/>
          <w:iCs/>
          <w:color w:val="000000"/>
          <w:sz w:val="22"/>
          <w:szCs w:val="22"/>
        </w:rPr>
      </w:pPr>
      <w:r w:rsidRPr="0073657B">
        <w:rPr>
          <w:b/>
          <w:bCs/>
          <w:i/>
          <w:iCs/>
          <w:color w:val="000000"/>
          <w:sz w:val="22"/>
          <w:szCs w:val="22"/>
        </w:rPr>
        <w:t>В случае, если владельцем Облигаций становится лицо, не являющееся квалифицированным инвестором</w:t>
      </w:r>
      <w:r w:rsidR="00BB2913">
        <w:rPr>
          <w:b/>
          <w:bCs/>
          <w:i/>
          <w:iCs/>
          <w:color w:val="000000"/>
          <w:sz w:val="22"/>
          <w:szCs w:val="22"/>
        </w:rPr>
        <w:t xml:space="preserve"> </w:t>
      </w:r>
      <w:r w:rsidRPr="0073657B">
        <w:rPr>
          <w:b/>
          <w:bCs/>
          <w:i/>
          <w:iCs/>
          <w:color w:val="000000"/>
          <w:sz w:val="22"/>
          <w:szCs w:val="22"/>
        </w:rPr>
        <w:t>или утратившее статус квалифицированного инвестора, это лицо вправе произвести отчуждение Облигаций только через брокера.</w:t>
      </w:r>
    </w:p>
    <w:p w14:paraId="6C522902" w14:textId="1DD5D407" w:rsidR="00A13849" w:rsidRPr="0073657B" w:rsidRDefault="00A13849" w:rsidP="00A13849">
      <w:pPr>
        <w:pStyle w:val="Basic"/>
        <w:rPr>
          <w:b/>
          <w:bCs/>
          <w:i/>
          <w:iCs/>
          <w:color w:val="000000"/>
          <w:sz w:val="22"/>
          <w:szCs w:val="22"/>
        </w:rPr>
      </w:pPr>
      <w:r w:rsidRPr="0073657B">
        <w:rPr>
          <w:b/>
          <w:bCs/>
          <w:i/>
          <w:iCs/>
          <w:color w:val="000000"/>
          <w:sz w:val="22"/>
          <w:szCs w:val="22"/>
        </w:rPr>
        <w:t>Иные особенности обращения и учета прав на ценные бумаги, предназначенные для квалифицированных инвесторов, установлены Положением об особенностях обращения и учета прав на ценные бумаги, предназначенные для квалифицированных инвесторов, и иностранные ценные бумаги, утвержденным приказом ФСФР России № 11-8/пз-н от 05 апреля 2011 г. (далее – Положение об особенностях обращения и учета прав на ценные бумаги, предназначенные для квалифицированных инвесторов). Указанные особенности обращения и учета прав на ценные бумаги, предназначенные для квалифицированных инвесторов, применяются с учетом того, что такие ценные бумаги, могут принадлежать только квалифицированным инвесторам.</w:t>
      </w:r>
    </w:p>
    <w:p w14:paraId="26FC21BF" w14:textId="77777777" w:rsidR="00A13849" w:rsidRPr="0073657B" w:rsidRDefault="00A13849" w:rsidP="00A13849">
      <w:pPr>
        <w:pStyle w:val="Basic"/>
        <w:rPr>
          <w:b/>
          <w:bCs/>
          <w:i/>
          <w:iCs/>
          <w:color w:val="000000"/>
          <w:sz w:val="22"/>
          <w:szCs w:val="22"/>
        </w:rPr>
      </w:pPr>
      <w:r w:rsidRPr="0073657B">
        <w:rPr>
          <w:b/>
          <w:bCs/>
          <w:i/>
          <w:iCs/>
          <w:color w:val="000000"/>
          <w:sz w:val="22"/>
          <w:szCs w:val="22"/>
        </w:rPr>
        <w:t>В случае изменения действующего законодательства Российской Федерации, в том числе нормативных правовых актов Российской Федерации в сфере финансовых рынков, порядок учета и перехода прав на ценные бумаги, предназначенные для квалифицированных инвесторов, будет регулироваться с учетом изменившихся требований законодательства Российской Федерации, в том числе нормативных правовых актов Российской Федерации в сфере финансовых рынков.</w:t>
      </w:r>
    </w:p>
    <w:p w14:paraId="31A76525" w14:textId="782EC562" w:rsidR="00A13849" w:rsidRPr="0073657B" w:rsidRDefault="00A13849" w:rsidP="00A13849">
      <w:pPr>
        <w:pStyle w:val="Basic"/>
        <w:rPr>
          <w:b/>
          <w:bCs/>
          <w:i/>
          <w:iCs/>
          <w:color w:val="000000"/>
          <w:sz w:val="22"/>
          <w:szCs w:val="22"/>
        </w:rPr>
      </w:pPr>
      <w:r w:rsidRPr="0073657B">
        <w:rPr>
          <w:b/>
          <w:bCs/>
          <w:i/>
          <w:iCs/>
          <w:color w:val="000000"/>
          <w:sz w:val="22"/>
          <w:szCs w:val="22"/>
        </w:rPr>
        <w:t>В случае отчуждения Облигаций через брокера, брокер совершает указанную сделку в качестве агента, поверенного или комиссионера. При этом брокер совершает указанную сделку, только если другой стороной по сделке является квалифицированный инвестор, эмитент указанных ценных бумаг.</w:t>
      </w:r>
    </w:p>
    <w:p w14:paraId="7DDFFE3A" w14:textId="77777777" w:rsidR="00A13849" w:rsidRPr="0073657B" w:rsidRDefault="00A13849" w:rsidP="00A13849">
      <w:pPr>
        <w:pStyle w:val="Basic"/>
        <w:rPr>
          <w:b/>
          <w:bCs/>
          <w:i/>
          <w:iCs/>
          <w:color w:val="000000"/>
          <w:sz w:val="22"/>
          <w:szCs w:val="22"/>
        </w:rPr>
      </w:pPr>
      <w:r w:rsidRPr="0073657B">
        <w:rPr>
          <w:b/>
          <w:bCs/>
          <w:i/>
          <w:iCs/>
          <w:color w:val="000000"/>
          <w:sz w:val="22"/>
          <w:szCs w:val="22"/>
        </w:rPr>
        <w:t>Лицо вправе без участия брокера предоставлять или принимать Облигации в качестве обеспечения исполнения обязательств, в случае если таким лицом является иностранное юридическое лицо.</w:t>
      </w:r>
    </w:p>
    <w:p w14:paraId="1528E358" w14:textId="6DB9DCE1" w:rsidR="00A13849" w:rsidRPr="0073657B" w:rsidRDefault="00A13849" w:rsidP="00A13849">
      <w:pPr>
        <w:pStyle w:val="Basic"/>
        <w:rPr>
          <w:b/>
          <w:bCs/>
          <w:i/>
          <w:iCs/>
          <w:color w:val="000000"/>
          <w:sz w:val="22"/>
          <w:szCs w:val="22"/>
        </w:rPr>
      </w:pPr>
      <w:r w:rsidRPr="0073657B">
        <w:rPr>
          <w:b/>
          <w:bCs/>
          <w:i/>
          <w:iCs/>
          <w:color w:val="000000"/>
          <w:sz w:val="22"/>
          <w:szCs w:val="22"/>
        </w:rPr>
        <w:t>Лицо вправе без участия брокера предоставлять Облигации в качестве обеспечения исполнения обязательств, в случае если кредитором по таким обязательствам является брокер, признавший такое лицо квалифицированным инвестором в отношении предоставляемых в обеспечение ценных бумаг.</w:t>
      </w:r>
    </w:p>
    <w:p w14:paraId="5CA66C93" w14:textId="77777777" w:rsidR="00A13849" w:rsidRPr="0073657B" w:rsidRDefault="00A13849" w:rsidP="00A13849">
      <w:pPr>
        <w:pStyle w:val="Basic"/>
        <w:rPr>
          <w:b/>
          <w:bCs/>
          <w:i/>
          <w:iCs/>
          <w:color w:val="000000"/>
          <w:sz w:val="22"/>
          <w:szCs w:val="22"/>
        </w:rPr>
      </w:pPr>
      <w:r w:rsidRPr="0073657B">
        <w:rPr>
          <w:b/>
          <w:bCs/>
          <w:i/>
          <w:iCs/>
          <w:color w:val="000000"/>
          <w:sz w:val="22"/>
          <w:szCs w:val="22"/>
        </w:rPr>
        <w:t>Депозитарий зачисляет Облигации на счета депо номинальных держателей, открытые другим депозитариям, счета депо залогодержателя, а также на счета депо доверительного управляющего.</w:t>
      </w:r>
    </w:p>
    <w:p w14:paraId="77A039C9" w14:textId="77777777" w:rsidR="00A13849" w:rsidRPr="0073657B" w:rsidRDefault="00A13849" w:rsidP="00A13849">
      <w:pPr>
        <w:pStyle w:val="Basic"/>
        <w:rPr>
          <w:b/>
          <w:bCs/>
          <w:i/>
          <w:iCs/>
          <w:color w:val="000000"/>
          <w:sz w:val="22"/>
          <w:szCs w:val="22"/>
        </w:rPr>
      </w:pPr>
      <w:r w:rsidRPr="0073657B">
        <w:rPr>
          <w:b/>
          <w:bCs/>
          <w:i/>
          <w:iCs/>
          <w:color w:val="000000"/>
          <w:sz w:val="22"/>
          <w:szCs w:val="22"/>
        </w:rPr>
        <w:t>Депозитарии вправе зачислять Облигации на счета депо владельца, если:</w:t>
      </w:r>
    </w:p>
    <w:p w14:paraId="58D5D3EC" w14:textId="77777777" w:rsidR="00A13849" w:rsidRPr="0073657B" w:rsidRDefault="00A13849" w:rsidP="00A13849">
      <w:pPr>
        <w:pStyle w:val="Basic"/>
        <w:rPr>
          <w:b/>
          <w:bCs/>
          <w:i/>
          <w:iCs/>
          <w:color w:val="000000"/>
          <w:sz w:val="22"/>
          <w:szCs w:val="22"/>
        </w:rPr>
      </w:pPr>
      <w:r w:rsidRPr="0073657B">
        <w:rPr>
          <w:b/>
          <w:bCs/>
          <w:i/>
          <w:iCs/>
          <w:color w:val="000000"/>
          <w:sz w:val="22"/>
          <w:szCs w:val="22"/>
        </w:rPr>
        <w:t>а) счет депо владельца открыт юридическому лицу, которое является квалифицированным инвестором в силу федерального закона;</w:t>
      </w:r>
    </w:p>
    <w:p w14:paraId="1E2FE0F9" w14:textId="77777777" w:rsidR="00A13849" w:rsidRPr="0073657B" w:rsidRDefault="00A13849" w:rsidP="00A13849">
      <w:pPr>
        <w:pStyle w:val="Basic"/>
        <w:rPr>
          <w:b/>
          <w:bCs/>
          <w:i/>
          <w:iCs/>
          <w:color w:val="000000"/>
          <w:sz w:val="22"/>
          <w:szCs w:val="22"/>
        </w:rPr>
      </w:pPr>
      <w:r w:rsidRPr="0073657B">
        <w:rPr>
          <w:b/>
          <w:bCs/>
          <w:i/>
          <w:iCs/>
          <w:color w:val="000000"/>
          <w:sz w:val="22"/>
          <w:szCs w:val="22"/>
        </w:rPr>
        <w:t>б) Облигации приобретены через брокера или доверительным управляющим при осуществлении доверительного управления;</w:t>
      </w:r>
    </w:p>
    <w:p w14:paraId="2DD67AF0" w14:textId="7B8ED2F7" w:rsidR="00A13849" w:rsidRPr="0073657B" w:rsidRDefault="00A13849" w:rsidP="00A13849">
      <w:pPr>
        <w:pStyle w:val="Basic"/>
        <w:rPr>
          <w:b/>
          <w:bCs/>
          <w:i/>
          <w:iCs/>
          <w:color w:val="000000"/>
          <w:sz w:val="22"/>
          <w:szCs w:val="22"/>
        </w:rPr>
      </w:pPr>
      <w:r w:rsidRPr="0073657B">
        <w:rPr>
          <w:b/>
          <w:bCs/>
          <w:i/>
          <w:iCs/>
          <w:color w:val="000000"/>
          <w:sz w:val="22"/>
          <w:szCs w:val="22"/>
        </w:rPr>
        <w:t>в) Облигации приобретены квалифицированным инвестором</w:t>
      </w:r>
      <w:r w:rsidR="00BB2913">
        <w:rPr>
          <w:b/>
          <w:bCs/>
          <w:i/>
          <w:iCs/>
          <w:color w:val="000000"/>
          <w:sz w:val="22"/>
          <w:szCs w:val="22"/>
        </w:rPr>
        <w:t xml:space="preserve"> </w:t>
      </w:r>
      <w:r w:rsidRPr="0073657B">
        <w:rPr>
          <w:b/>
          <w:bCs/>
          <w:i/>
          <w:iCs/>
          <w:color w:val="000000"/>
          <w:sz w:val="22"/>
          <w:szCs w:val="22"/>
        </w:rPr>
        <w:t>без участия брокеров по основаниям, предусмотренным пунктами 1.1 и 1.2 Положения</w:t>
      </w:r>
      <w:r w:rsidRPr="0073657B">
        <w:rPr>
          <w:color w:val="000000"/>
          <w:sz w:val="22"/>
          <w:szCs w:val="22"/>
        </w:rPr>
        <w:t xml:space="preserve"> </w:t>
      </w:r>
      <w:r w:rsidRPr="0073657B">
        <w:rPr>
          <w:b/>
          <w:bCs/>
          <w:i/>
          <w:iCs/>
          <w:color w:val="000000"/>
          <w:sz w:val="22"/>
          <w:szCs w:val="22"/>
        </w:rPr>
        <w:t>об особенностях обращения и учета прав на ценные бумаги, предназначенные для квалифицированных инвесторов;</w:t>
      </w:r>
    </w:p>
    <w:p w14:paraId="183711CC" w14:textId="77777777" w:rsidR="00A13849" w:rsidRPr="0073657B" w:rsidRDefault="00A13849" w:rsidP="00A13849">
      <w:pPr>
        <w:pStyle w:val="Basic"/>
        <w:rPr>
          <w:b/>
          <w:bCs/>
          <w:i/>
          <w:iCs/>
          <w:color w:val="000000"/>
          <w:sz w:val="22"/>
          <w:szCs w:val="22"/>
        </w:rPr>
      </w:pPr>
      <w:r w:rsidRPr="0073657B">
        <w:rPr>
          <w:b/>
          <w:bCs/>
          <w:i/>
          <w:iCs/>
          <w:color w:val="000000"/>
          <w:sz w:val="22"/>
          <w:szCs w:val="22"/>
        </w:rPr>
        <w:t>г) депонент-юридическое лицо, не являющийся квалифицированным инвестором на дату подачи поручения на зачисление указанных ценных бумаг, предоставил документ, подтверждающий, что он являлся квалифицированным инвестором на дату заключения сделки с указанными ценными бумагами.</w:t>
      </w:r>
    </w:p>
    <w:p w14:paraId="13B272F6" w14:textId="77777777" w:rsidR="00A13849" w:rsidRPr="0073657B" w:rsidRDefault="00A13849" w:rsidP="00A13849">
      <w:pPr>
        <w:pStyle w:val="Basic"/>
        <w:rPr>
          <w:b/>
          <w:bCs/>
          <w:i/>
          <w:iCs/>
          <w:color w:val="000000"/>
          <w:sz w:val="22"/>
          <w:szCs w:val="22"/>
        </w:rPr>
      </w:pPr>
      <w:r w:rsidRPr="0073657B">
        <w:rPr>
          <w:b/>
          <w:bCs/>
          <w:i/>
          <w:iCs/>
          <w:color w:val="000000"/>
          <w:sz w:val="22"/>
          <w:szCs w:val="22"/>
        </w:rPr>
        <w:t>Депозитарий зачисляет Облигации, на счета депо владельца-юридического лица на основании документов, подтверждающих соблюдение условий пункта 2.2 Положения об особенностях обращения и учета прав на ценные бумаги, предназначенные для квалифицированных инвесторов.</w:t>
      </w:r>
    </w:p>
    <w:p w14:paraId="3FF11585" w14:textId="77777777" w:rsidR="00A13849" w:rsidRPr="0073657B" w:rsidRDefault="00A13849" w:rsidP="00A13849">
      <w:pPr>
        <w:pStyle w:val="Basic"/>
        <w:rPr>
          <w:color w:val="000000"/>
          <w:sz w:val="22"/>
          <w:szCs w:val="22"/>
        </w:rPr>
      </w:pPr>
      <w:r w:rsidRPr="0073657B">
        <w:rPr>
          <w:b/>
          <w:bCs/>
          <w:i/>
          <w:iCs/>
          <w:color w:val="000000"/>
          <w:sz w:val="22"/>
          <w:szCs w:val="22"/>
        </w:rPr>
        <w:t>Депозитарий отказывает в приеме и (или) исполнении поручения на зачисление Облигаций на счет депо депонента-юридического лица, если такое зачисление противоречит требованиям Положения об особенностях обращения и учета прав на ценные бумаги, предназначенные для квалифицированных инвесторов, предусмотренным для зачисления ценных бумаг, предназначенных для квалифицированных инвесторов, на указанный счет депо. При этом депозитарий обязан перевести (возвратить) указанные ценные бумаги на счет, с которого эти ценные бумаги были списаны на счет номинального держателя, открытый этому депозитарию (на счет лица, действующего в интересах других лиц, открытый этому депозитарию в иностранной организации, осуществляющей учет прав на ценные бумаги), и уведомить депонента об отказе в зачислении на его счет ценных бумаг в порядке и сроки, установленные депозитарным договором.</w:t>
      </w:r>
    </w:p>
    <w:p w14:paraId="1ED3541A" w14:textId="77777777" w:rsidR="00A16735" w:rsidRPr="0073657B" w:rsidRDefault="00A16735" w:rsidP="00A16735">
      <w:pPr>
        <w:autoSpaceDE w:val="0"/>
        <w:autoSpaceDN w:val="0"/>
        <w:adjustRightInd w:val="0"/>
        <w:spacing w:after="0" w:line="360" w:lineRule="auto"/>
        <w:ind w:firstLine="709"/>
        <w:jc w:val="both"/>
        <w:rPr>
          <w:rFonts w:ascii="Times New Roman" w:hAnsi="Times New Roman"/>
          <w:b/>
          <w:i/>
          <w:lang w:val="ru-RU"/>
        </w:rPr>
      </w:pPr>
    </w:p>
    <w:p w14:paraId="2C4E398C" w14:textId="77777777" w:rsidR="00A16735" w:rsidRPr="0073657B" w:rsidRDefault="00A16735" w:rsidP="00405DC8">
      <w:pPr>
        <w:autoSpaceDE w:val="0"/>
        <w:autoSpaceDN w:val="0"/>
        <w:adjustRightInd w:val="0"/>
        <w:spacing w:after="0" w:line="360" w:lineRule="auto"/>
        <w:ind w:firstLine="567"/>
        <w:jc w:val="both"/>
        <w:rPr>
          <w:rFonts w:ascii="Times New Roman" w:hAnsi="Times New Roman"/>
          <w:b/>
          <w:i/>
          <w:lang w:val="ru-RU"/>
        </w:rPr>
      </w:pPr>
      <w:r w:rsidRPr="0073657B">
        <w:rPr>
          <w:rFonts w:ascii="Times New Roman" w:hAnsi="Times New Roman"/>
          <w:b/>
          <w:i/>
          <w:lang w:val="ru-RU"/>
        </w:rPr>
        <w:t xml:space="preserve">Иные ограничения, за исключением указанных выше, отсутствуют. </w:t>
      </w:r>
    </w:p>
    <w:p w14:paraId="50026A01" w14:textId="77777777" w:rsidR="00F5591F" w:rsidRPr="0073657B" w:rsidRDefault="00F5591F" w:rsidP="00A16735">
      <w:pPr>
        <w:autoSpaceDE w:val="0"/>
        <w:autoSpaceDN w:val="0"/>
        <w:adjustRightInd w:val="0"/>
        <w:spacing w:after="0" w:line="240" w:lineRule="auto"/>
        <w:jc w:val="both"/>
        <w:rPr>
          <w:rFonts w:ascii="Times New Roman" w:hAnsi="Times New Roman"/>
          <w:color w:val="000000"/>
          <w:lang w:val="ru-RU"/>
        </w:rPr>
      </w:pPr>
    </w:p>
    <w:p w14:paraId="07A98068" w14:textId="77777777" w:rsidR="00F5591F" w:rsidRPr="0073657B" w:rsidRDefault="00F5591F" w:rsidP="00F5591F">
      <w:pPr>
        <w:autoSpaceDE w:val="0"/>
        <w:autoSpaceDN w:val="0"/>
        <w:adjustRightInd w:val="0"/>
        <w:spacing w:after="0" w:line="240" w:lineRule="auto"/>
        <w:ind w:firstLine="540"/>
        <w:jc w:val="both"/>
        <w:outlineLvl w:val="2"/>
        <w:rPr>
          <w:rFonts w:ascii="Times New Roman" w:hAnsi="Times New Roman"/>
          <w:color w:val="000000"/>
          <w:lang w:val="ru-RU"/>
        </w:rPr>
      </w:pPr>
      <w:r w:rsidRPr="0073657B">
        <w:rPr>
          <w:rFonts w:ascii="Times New Roman" w:hAnsi="Times New Roman"/>
          <w:color w:val="000000"/>
          <w:lang w:val="ru-RU"/>
        </w:rPr>
        <w:t>5. Порядок и условия погашения и выплаты доходов по облигациям</w:t>
      </w:r>
    </w:p>
    <w:p w14:paraId="0CAFD9AB" w14:textId="77777777" w:rsidR="00F5591F" w:rsidRPr="0073657B" w:rsidRDefault="00F5591F" w:rsidP="00F5591F">
      <w:pPr>
        <w:autoSpaceDE w:val="0"/>
        <w:autoSpaceDN w:val="0"/>
        <w:adjustRightInd w:val="0"/>
        <w:spacing w:before="220" w:after="0" w:line="240" w:lineRule="auto"/>
        <w:ind w:firstLine="540"/>
        <w:jc w:val="both"/>
        <w:rPr>
          <w:rFonts w:ascii="Times New Roman" w:hAnsi="Times New Roman"/>
          <w:color w:val="000000"/>
          <w:lang w:val="ru-RU"/>
        </w:rPr>
      </w:pPr>
      <w:r w:rsidRPr="0073657B">
        <w:rPr>
          <w:rFonts w:ascii="Times New Roman" w:hAnsi="Times New Roman"/>
          <w:color w:val="000000"/>
          <w:lang w:val="ru-RU"/>
        </w:rPr>
        <w:t>5.1. Форма погашения облигаций</w:t>
      </w:r>
    </w:p>
    <w:p w14:paraId="513E3E53" w14:textId="068F9584" w:rsidR="00C23711" w:rsidRPr="0073657B" w:rsidRDefault="00C23711" w:rsidP="00EA68BB">
      <w:pPr>
        <w:pStyle w:val="a5"/>
        <w:ind w:firstLine="567"/>
        <w:rPr>
          <w:sz w:val="22"/>
          <w:szCs w:val="22"/>
          <w:lang w:val="ru-RU"/>
        </w:rPr>
      </w:pPr>
      <w:r w:rsidRPr="0073657B">
        <w:rPr>
          <w:rFonts w:ascii="Times New Roman" w:hAnsi="Times New Roman"/>
          <w:b/>
          <w:i/>
          <w:sz w:val="22"/>
          <w:szCs w:val="22"/>
          <w:lang w:val="ru-RU"/>
        </w:rPr>
        <w:t>Облигации являются облигациями без срока погашения</w:t>
      </w:r>
      <w:r w:rsidR="00393718">
        <w:rPr>
          <w:rFonts w:ascii="Times New Roman" w:hAnsi="Times New Roman"/>
          <w:b/>
          <w:i/>
          <w:sz w:val="22"/>
          <w:szCs w:val="22"/>
          <w:lang w:val="ru-RU"/>
        </w:rPr>
        <w:t>.</w:t>
      </w:r>
    </w:p>
    <w:p w14:paraId="5BE9E1BF" w14:textId="77777777" w:rsidR="002A6A10" w:rsidRPr="0073657B" w:rsidRDefault="00C23711" w:rsidP="002A6A10">
      <w:pPr>
        <w:pStyle w:val="Basic"/>
        <w:rPr>
          <w:b/>
          <w:bCs/>
          <w:i/>
          <w:iCs/>
          <w:color w:val="000000"/>
          <w:sz w:val="22"/>
          <w:szCs w:val="22"/>
        </w:rPr>
      </w:pPr>
      <w:r w:rsidRPr="0073657B">
        <w:rPr>
          <w:rStyle w:val="BasicChar"/>
          <w:rFonts w:eastAsia="Calibri"/>
          <w:b/>
          <w:bCs/>
          <w:i/>
          <w:iCs/>
          <w:sz w:val="22"/>
          <w:szCs w:val="22"/>
        </w:rPr>
        <w:t>Информация о форме погашения не указывается, поскольку срок погашения Облигаций, которые могут быть размещены в рамках Программы, не установлен.</w:t>
      </w:r>
    </w:p>
    <w:p w14:paraId="3686564C" w14:textId="77777777" w:rsidR="00F5591F" w:rsidRPr="0073657B" w:rsidRDefault="00F5591F" w:rsidP="00F5591F">
      <w:pPr>
        <w:autoSpaceDE w:val="0"/>
        <w:autoSpaceDN w:val="0"/>
        <w:adjustRightInd w:val="0"/>
        <w:spacing w:before="220" w:after="0" w:line="240" w:lineRule="auto"/>
        <w:ind w:firstLine="540"/>
        <w:jc w:val="both"/>
        <w:rPr>
          <w:rFonts w:ascii="Times New Roman" w:hAnsi="Times New Roman"/>
          <w:color w:val="000000"/>
          <w:lang w:val="ru-RU"/>
        </w:rPr>
      </w:pPr>
      <w:r w:rsidRPr="0073657B">
        <w:rPr>
          <w:rFonts w:ascii="Times New Roman" w:hAnsi="Times New Roman"/>
          <w:color w:val="000000"/>
          <w:lang w:val="ru-RU"/>
        </w:rPr>
        <w:t>5.2. Срок погашения облигаций</w:t>
      </w:r>
    </w:p>
    <w:p w14:paraId="5AA96964" w14:textId="77777777" w:rsidR="00F5591F" w:rsidRPr="0073657B" w:rsidRDefault="00F5591F" w:rsidP="00F5591F">
      <w:pPr>
        <w:autoSpaceDE w:val="0"/>
        <w:autoSpaceDN w:val="0"/>
        <w:adjustRightInd w:val="0"/>
        <w:spacing w:before="220" w:after="0" w:line="240" w:lineRule="auto"/>
        <w:ind w:firstLine="540"/>
        <w:jc w:val="both"/>
        <w:rPr>
          <w:rFonts w:ascii="Times New Roman" w:hAnsi="Times New Roman"/>
          <w:color w:val="000000"/>
          <w:lang w:val="ru-RU"/>
        </w:rPr>
      </w:pPr>
      <w:r w:rsidRPr="0073657B">
        <w:rPr>
          <w:rFonts w:ascii="Times New Roman" w:hAnsi="Times New Roman"/>
          <w:color w:val="000000"/>
          <w:lang w:val="ru-RU"/>
        </w:rPr>
        <w:t>Указывается срок (дата) погашения облигаций, или порядок его определения, или указывается, что по облигациям не определяется срок погашения.</w:t>
      </w:r>
    </w:p>
    <w:p w14:paraId="303CFB9E" w14:textId="66A13BFE" w:rsidR="00623F63" w:rsidRPr="0073657B" w:rsidRDefault="00623F63" w:rsidP="00F5591F">
      <w:pPr>
        <w:autoSpaceDE w:val="0"/>
        <w:autoSpaceDN w:val="0"/>
        <w:adjustRightInd w:val="0"/>
        <w:spacing w:before="220" w:after="0" w:line="240" w:lineRule="auto"/>
        <w:ind w:firstLine="540"/>
        <w:jc w:val="both"/>
        <w:rPr>
          <w:rFonts w:ascii="Times New Roman" w:hAnsi="Times New Roman"/>
          <w:b/>
          <w:i/>
          <w:color w:val="000000"/>
          <w:lang w:val="ru-RU"/>
        </w:rPr>
      </w:pPr>
      <w:r w:rsidRPr="0073657B">
        <w:rPr>
          <w:rFonts w:ascii="Times New Roman" w:hAnsi="Times New Roman"/>
          <w:b/>
          <w:i/>
          <w:color w:val="000000"/>
          <w:lang w:val="ru-RU"/>
        </w:rPr>
        <w:t>По Облигациям не определяется срок погашения</w:t>
      </w:r>
      <w:r w:rsidR="00393718">
        <w:rPr>
          <w:rFonts w:ascii="Times New Roman" w:hAnsi="Times New Roman"/>
          <w:b/>
          <w:i/>
          <w:color w:val="000000"/>
          <w:lang w:val="ru-RU"/>
        </w:rPr>
        <w:t>.</w:t>
      </w:r>
      <w:r w:rsidRPr="0073657B">
        <w:rPr>
          <w:rFonts w:ascii="Times New Roman" w:hAnsi="Times New Roman"/>
          <w:b/>
          <w:i/>
          <w:color w:val="000000"/>
          <w:lang w:val="ru-RU"/>
        </w:rPr>
        <w:t xml:space="preserve"> </w:t>
      </w:r>
    </w:p>
    <w:p w14:paraId="2E8DB185" w14:textId="77777777" w:rsidR="00F5591F" w:rsidRPr="0073657B" w:rsidRDefault="00F5591F" w:rsidP="00F5591F">
      <w:pPr>
        <w:autoSpaceDE w:val="0"/>
        <w:autoSpaceDN w:val="0"/>
        <w:adjustRightInd w:val="0"/>
        <w:spacing w:before="220" w:after="0" w:line="240" w:lineRule="auto"/>
        <w:ind w:firstLine="540"/>
        <w:jc w:val="both"/>
        <w:rPr>
          <w:rFonts w:ascii="Times New Roman" w:hAnsi="Times New Roman"/>
          <w:color w:val="000000"/>
          <w:lang w:val="ru-RU"/>
        </w:rPr>
      </w:pPr>
      <w:r w:rsidRPr="0073657B">
        <w:rPr>
          <w:rFonts w:ascii="Times New Roman" w:hAnsi="Times New Roman"/>
          <w:color w:val="000000"/>
          <w:lang w:val="ru-RU"/>
        </w:rPr>
        <w:t>5.3. Порядок и условия погашения облигаций</w:t>
      </w:r>
    </w:p>
    <w:p w14:paraId="0CDFFBFC" w14:textId="77777777" w:rsidR="00F5591F" w:rsidRPr="0073657B" w:rsidRDefault="00F5591F" w:rsidP="00F5591F">
      <w:pPr>
        <w:autoSpaceDE w:val="0"/>
        <w:autoSpaceDN w:val="0"/>
        <w:adjustRightInd w:val="0"/>
        <w:spacing w:before="220" w:after="0" w:line="240" w:lineRule="auto"/>
        <w:ind w:firstLine="540"/>
        <w:jc w:val="both"/>
        <w:rPr>
          <w:rFonts w:ascii="Times New Roman" w:hAnsi="Times New Roman"/>
          <w:color w:val="000000"/>
          <w:lang w:val="ru-RU"/>
        </w:rPr>
      </w:pPr>
      <w:r w:rsidRPr="0073657B">
        <w:rPr>
          <w:rFonts w:ascii="Times New Roman" w:hAnsi="Times New Roman"/>
          <w:color w:val="000000"/>
          <w:lang w:val="ru-RU"/>
        </w:rPr>
        <w:t>Указываются порядок и условия погашения облигаций:</w:t>
      </w:r>
    </w:p>
    <w:p w14:paraId="07D29CA9" w14:textId="19EA9F4D" w:rsidR="00C23711" w:rsidRPr="0073657B" w:rsidRDefault="00C23711" w:rsidP="00EA68BB">
      <w:pPr>
        <w:pStyle w:val="a5"/>
        <w:ind w:firstLine="567"/>
        <w:rPr>
          <w:sz w:val="22"/>
          <w:szCs w:val="22"/>
          <w:lang w:val="ru-RU"/>
        </w:rPr>
      </w:pPr>
      <w:r w:rsidRPr="0073657B">
        <w:rPr>
          <w:rFonts w:ascii="Times New Roman" w:hAnsi="Times New Roman"/>
          <w:b/>
          <w:i/>
          <w:sz w:val="22"/>
          <w:szCs w:val="22"/>
          <w:lang w:val="ru-RU"/>
        </w:rPr>
        <w:t>Облигации являются облигациями без срока погашения</w:t>
      </w:r>
      <w:r w:rsidR="00393718">
        <w:rPr>
          <w:rFonts w:ascii="Times New Roman" w:hAnsi="Times New Roman"/>
          <w:b/>
          <w:i/>
          <w:sz w:val="22"/>
          <w:szCs w:val="22"/>
          <w:lang w:val="ru-RU"/>
        </w:rPr>
        <w:t>.</w:t>
      </w:r>
    </w:p>
    <w:p w14:paraId="35D0B605" w14:textId="17555A1A" w:rsidR="00C23711" w:rsidRPr="0073657B" w:rsidRDefault="00C23711" w:rsidP="00C23711">
      <w:pPr>
        <w:autoSpaceDE w:val="0"/>
        <w:autoSpaceDN w:val="0"/>
        <w:adjustRightInd w:val="0"/>
        <w:spacing w:before="220" w:after="0" w:line="240" w:lineRule="auto"/>
        <w:ind w:firstLine="540"/>
        <w:jc w:val="both"/>
        <w:rPr>
          <w:rFonts w:ascii="Times New Roman" w:hAnsi="Times New Roman"/>
          <w:color w:val="000000"/>
          <w:lang w:val="ru-RU"/>
        </w:rPr>
      </w:pPr>
      <w:r w:rsidRPr="0073657B">
        <w:rPr>
          <w:rStyle w:val="BasicChar"/>
          <w:rFonts w:eastAsia="Calibri"/>
          <w:b/>
          <w:bCs/>
          <w:i/>
          <w:iCs/>
        </w:rPr>
        <w:t xml:space="preserve">Информация о </w:t>
      </w:r>
      <w:r w:rsidR="00393718">
        <w:rPr>
          <w:rStyle w:val="BasicChar"/>
          <w:rFonts w:eastAsia="Calibri"/>
          <w:b/>
          <w:bCs/>
          <w:i/>
          <w:iCs/>
        </w:rPr>
        <w:t>порядке и условиях</w:t>
      </w:r>
      <w:r w:rsidR="00393718" w:rsidRPr="0073657B">
        <w:rPr>
          <w:rStyle w:val="BasicChar"/>
          <w:rFonts w:eastAsia="Calibri"/>
          <w:b/>
          <w:bCs/>
          <w:i/>
          <w:iCs/>
        </w:rPr>
        <w:t xml:space="preserve"> </w:t>
      </w:r>
      <w:r w:rsidRPr="0073657B">
        <w:rPr>
          <w:rStyle w:val="BasicChar"/>
          <w:rFonts w:eastAsia="Calibri"/>
          <w:b/>
          <w:bCs/>
          <w:i/>
          <w:iCs/>
        </w:rPr>
        <w:t>погашения не указывается, поскольку срок погашения Облигаций, которые могут быть размещены в рамках Программы не установлен.</w:t>
      </w:r>
    </w:p>
    <w:p w14:paraId="03C05544" w14:textId="77777777" w:rsidR="00C03E26" w:rsidRPr="0073657B" w:rsidRDefault="00F5591F" w:rsidP="00F5591F">
      <w:pPr>
        <w:autoSpaceDE w:val="0"/>
        <w:autoSpaceDN w:val="0"/>
        <w:adjustRightInd w:val="0"/>
        <w:spacing w:before="220" w:after="0" w:line="240" w:lineRule="auto"/>
        <w:ind w:firstLine="540"/>
        <w:jc w:val="both"/>
        <w:rPr>
          <w:rFonts w:ascii="Times New Roman" w:hAnsi="Times New Roman"/>
          <w:color w:val="000000"/>
          <w:lang w:val="ru-RU"/>
        </w:rPr>
      </w:pPr>
      <w:r w:rsidRPr="0073657B">
        <w:rPr>
          <w:rFonts w:ascii="Times New Roman" w:hAnsi="Times New Roman"/>
          <w:color w:val="000000"/>
          <w:lang w:val="ru-RU"/>
        </w:rPr>
        <w:t>В случае погашения облигаций имуществом указываются иные особенности, связанные с порядк</w:t>
      </w:r>
      <w:r w:rsidR="003C31D9" w:rsidRPr="0073657B">
        <w:rPr>
          <w:rFonts w:ascii="Times New Roman" w:hAnsi="Times New Roman"/>
          <w:color w:val="000000"/>
          <w:lang w:val="ru-RU"/>
        </w:rPr>
        <w:t>ом и условиями такого погашения:</w:t>
      </w:r>
    </w:p>
    <w:p w14:paraId="22E3A141" w14:textId="5837568B" w:rsidR="00F5591F" w:rsidRPr="0073657B" w:rsidRDefault="003C31D9" w:rsidP="00F5591F">
      <w:pPr>
        <w:autoSpaceDE w:val="0"/>
        <w:autoSpaceDN w:val="0"/>
        <w:adjustRightInd w:val="0"/>
        <w:spacing w:before="220" w:after="0" w:line="240" w:lineRule="auto"/>
        <w:ind w:firstLine="540"/>
        <w:jc w:val="both"/>
        <w:rPr>
          <w:rFonts w:ascii="Times New Roman" w:hAnsi="Times New Roman"/>
          <w:color w:val="000000"/>
          <w:lang w:val="ru-RU"/>
        </w:rPr>
      </w:pPr>
      <w:r w:rsidRPr="0073657B">
        <w:rPr>
          <w:rFonts w:ascii="Times New Roman" w:hAnsi="Times New Roman"/>
          <w:color w:val="000000"/>
          <w:lang w:val="ru-RU"/>
        </w:rPr>
        <w:t xml:space="preserve"> </w:t>
      </w:r>
      <w:r w:rsidR="00623F63" w:rsidRPr="0073657B">
        <w:rPr>
          <w:rFonts w:ascii="Times New Roman" w:hAnsi="Times New Roman"/>
          <w:b/>
          <w:i/>
          <w:color w:val="000000"/>
          <w:lang w:val="ru-RU"/>
        </w:rPr>
        <w:t>О</w:t>
      </w:r>
      <w:r w:rsidRPr="0073657B">
        <w:rPr>
          <w:rFonts w:ascii="Times New Roman" w:hAnsi="Times New Roman"/>
          <w:b/>
          <w:i/>
          <w:color w:val="000000"/>
          <w:lang w:val="ru-RU"/>
        </w:rPr>
        <w:t>блигации не погашаются имуществом</w:t>
      </w:r>
      <w:r w:rsidR="00393718">
        <w:rPr>
          <w:rFonts w:ascii="Times New Roman" w:hAnsi="Times New Roman"/>
          <w:b/>
          <w:i/>
          <w:color w:val="000000"/>
          <w:lang w:val="ru-RU"/>
        </w:rPr>
        <w:t>.</w:t>
      </w:r>
    </w:p>
    <w:p w14:paraId="11AE0060" w14:textId="77777777" w:rsidR="00F5591F" w:rsidRPr="0073657B" w:rsidRDefault="00F5591F" w:rsidP="00F5591F">
      <w:pPr>
        <w:autoSpaceDE w:val="0"/>
        <w:autoSpaceDN w:val="0"/>
        <w:adjustRightInd w:val="0"/>
        <w:spacing w:before="220" w:after="0" w:line="240" w:lineRule="auto"/>
        <w:ind w:firstLine="540"/>
        <w:jc w:val="both"/>
        <w:rPr>
          <w:rFonts w:ascii="Times New Roman" w:hAnsi="Times New Roman"/>
          <w:color w:val="000000"/>
          <w:lang w:val="ru-RU"/>
        </w:rPr>
      </w:pPr>
      <w:r w:rsidRPr="0073657B">
        <w:rPr>
          <w:rFonts w:ascii="Times New Roman" w:hAnsi="Times New Roman"/>
          <w:color w:val="000000"/>
          <w:lang w:val="ru-RU"/>
        </w:rPr>
        <w:t>5.3.1. Порядок определения выплат по каждой структурной облигации при ее погашении</w:t>
      </w:r>
    </w:p>
    <w:p w14:paraId="5B511A78" w14:textId="77777777" w:rsidR="005721EF" w:rsidRPr="0073657B" w:rsidRDefault="005721EF" w:rsidP="00F5591F">
      <w:pPr>
        <w:autoSpaceDE w:val="0"/>
        <w:autoSpaceDN w:val="0"/>
        <w:adjustRightInd w:val="0"/>
        <w:spacing w:before="220" w:after="0" w:line="240" w:lineRule="auto"/>
        <w:ind w:firstLine="540"/>
        <w:jc w:val="both"/>
        <w:rPr>
          <w:rFonts w:ascii="Times New Roman" w:hAnsi="Times New Roman"/>
          <w:b/>
          <w:i/>
          <w:color w:val="000000"/>
          <w:lang w:val="ru-RU"/>
        </w:rPr>
      </w:pPr>
      <w:bookmarkStart w:id="5" w:name="Par178"/>
      <w:bookmarkEnd w:id="5"/>
      <w:r w:rsidRPr="0073657B">
        <w:rPr>
          <w:rFonts w:ascii="Times New Roman" w:hAnsi="Times New Roman"/>
          <w:b/>
          <w:i/>
          <w:color w:val="000000"/>
          <w:lang w:val="ru-RU"/>
        </w:rPr>
        <w:t xml:space="preserve">Не применимо, </w:t>
      </w:r>
      <w:r w:rsidR="00623F63" w:rsidRPr="0073657B">
        <w:rPr>
          <w:rFonts w:ascii="Times New Roman" w:hAnsi="Times New Roman"/>
          <w:b/>
          <w:i/>
          <w:color w:val="000000"/>
          <w:lang w:val="ru-RU"/>
        </w:rPr>
        <w:t>О</w:t>
      </w:r>
      <w:r w:rsidRPr="0073657B">
        <w:rPr>
          <w:rFonts w:ascii="Times New Roman" w:hAnsi="Times New Roman"/>
          <w:b/>
          <w:i/>
          <w:color w:val="000000"/>
          <w:lang w:val="ru-RU"/>
        </w:rPr>
        <w:t xml:space="preserve">блигации не являются структурными облигациями. </w:t>
      </w:r>
    </w:p>
    <w:p w14:paraId="51716541" w14:textId="77777777" w:rsidR="00F5591F" w:rsidRPr="0073657B" w:rsidRDefault="00F5591F" w:rsidP="00F5591F">
      <w:pPr>
        <w:autoSpaceDE w:val="0"/>
        <w:autoSpaceDN w:val="0"/>
        <w:adjustRightInd w:val="0"/>
        <w:spacing w:before="220" w:after="0" w:line="240" w:lineRule="auto"/>
        <w:ind w:firstLine="540"/>
        <w:jc w:val="both"/>
        <w:rPr>
          <w:rFonts w:ascii="Times New Roman" w:hAnsi="Times New Roman"/>
          <w:color w:val="000000"/>
          <w:lang w:val="ru-RU"/>
        </w:rPr>
      </w:pPr>
      <w:r w:rsidRPr="0073657B">
        <w:rPr>
          <w:rFonts w:ascii="Times New Roman" w:hAnsi="Times New Roman"/>
          <w:color w:val="000000"/>
          <w:lang w:val="ru-RU"/>
        </w:rPr>
        <w:t>5.4. Порядок определения дохода, выплачиваемого по каждой облигации</w:t>
      </w:r>
    </w:p>
    <w:p w14:paraId="06464B87" w14:textId="77777777" w:rsidR="003A556C" w:rsidRPr="0073657B" w:rsidRDefault="003A556C" w:rsidP="003A556C">
      <w:pPr>
        <w:tabs>
          <w:tab w:val="num" w:pos="786"/>
        </w:tabs>
        <w:adjustRightInd w:val="0"/>
        <w:spacing w:after="0" w:line="240" w:lineRule="auto"/>
        <w:ind w:firstLine="539"/>
        <w:jc w:val="both"/>
        <w:rPr>
          <w:rFonts w:ascii="Times New Roman" w:hAnsi="Times New Roman"/>
          <w:b/>
          <w:i/>
          <w:color w:val="000000"/>
          <w:lang w:val="ru-RU"/>
        </w:rPr>
      </w:pPr>
      <w:r w:rsidRPr="0073657B">
        <w:rPr>
          <w:rFonts w:ascii="Times New Roman" w:hAnsi="Times New Roman"/>
          <w:b/>
          <w:i/>
          <w:color w:val="000000"/>
          <w:lang w:val="ru-RU"/>
        </w:rPr>
        <w:t xml:space="preserve">Доходом по Облигациям является сумма купонных доходов, начисляемых за каждый купонный период в виде процентов от номинальной стоимости Облигаций и выплачиваемых в дату окончания соответствующего купонного периода. </w:t>
      </w:r>
    </w:p>
    <w:p w14:paraId="51CC3682" w14:textId="77777777" w:rsidR="003A556C" w:rsidRPr="0073657B" w:rsidRDefault="003A556C" w:rsidP="003A556C">
      <w:pPr>
        <w:tabs>
          <w:tab w:val="num" w:pos="786"/>
        </w:tabs>
        <w:adjustRightInd w:val="0"/>
        <w:spacing w:after="0" w:line="240" w:lineRule="auto"/>
        <w:ind w:firstLine="539"/>
        <w:jc w:val="both"/>
        <w:rPr>
          <w:rFonts w:ascii="Times New Roman" w:hAnsi="Times New Roman"/>
          <w:b/>
          <w:i/>
          <w:color w:val="000000"/>
          <w:lang w:val="ru-RU"/>
        </w:rPr>
      </w:pPr>
    </w:p>
    <w:p w14:paraId="22540979" w14:textId="77777777" w:rsidR="003A556C" w:rsidRPr="0073657B" w:rsidRDefault="003A556C" w:rsidP="003A556C">
      <w:pPr>
        <w:tabs>
          <w:tab w:val="num" w:pos="786"/>
        </w:tabs>
        <w:adjustRightInd w:val="0"/>
        <w:spacing w:after="0" w:line="240" w:lineRule="auto"/>
        <w:ind w:firstLine="539"/>
        <w:jc w:val="both"/>
        <w:rPr>
          <w:rFonts w:ascii="Times New Roman" w:hAnsi="Times New Roman"/>
          <w:b/>
          <w:i/>
          <w:color w:val="000000"/>
          <w:lang w:val="ru-RU"/>
        </w:rPr>
      </w:pPr>
      <w:r w:rsidRPr="0073657B">
        <w:rPr>
          <w:rFonts w:ascii="Times New Roman" w:hAnsi="Times New Roman"/>
          <w:b/>
          <w:i/>
          <w:color w:val="000000"/>
          <w:lang w:val="ru-RU"/>
        </w:rPr>
        <w:t>Длительность каждого из купонных периодов устанавливается равной 182 (Ста восьмидесяти двум) дням</w:t>
      </w:r>
      <w:r w:rsidR="00B94923" w:rsidRPr="0073657B">
        <w:rPr>
          <w:rFonts w:ascii="Times New Roman" w:hAnsi="Times New Roman"/>
          <w:b/>
          <w:i/>
          <w:color w:val="000000"/>
          <w:lang w:val="ru-RU"/>
        </w:rPr>
        <w:t xml:space="preserve"> с даты начала соответствующего купонного периода</w:t>
      </w:r>
      <w:r w:rsidRPr="0073657B">
        <w:rPr>
          <w:rFonts w:ascii="Times New Roman" w:hAnsi="Times New Roman"/>
          <w:b/>
          <w:i/>
          <w:color w:val="000000"/>
          <w:lang w:val="ru-RU"/>
        </w:rPr>
        <w:t>.</w:t>
      </w:r>
    </w:p>
    <w:p w14:paraId="0CFC1E2F" w14:textId="77777777" w:rsidR="003A556C" w:rsidRPr="0073657B" w:rsidRDefault="003A556C" w:rsidP="003A556C">
      <w:pPr>
        <w:spacing w:after="0" w:line="240" w:lineRule="auto"/>
        <w:ind w:firstLine="539"/>
        <w:jc w:val="both"/>
        <w:rPr>
          <w:rFonts w:ascii="Times New Roman" w:hAnsi="Times New Roman"/>
          <w:b/>
          <w:bCs/>
          <w:i/>
          <w:iCs/>
          <w:color w:val="000000"/>
          <w:lang w:val="ru-RU"/>
        </w:rPr>
      </w:pPr>
    </w:p>
    <w:p w14:paraId="3F1E9F88" w14:textId="77777777" w:rsidR="003A556C" w:rsidRPr="0073657B" w:rsidRDefault="003A556C" w:rsidP="003A556C">
      <w:pPr>
        <w:tabs>
          <w:tab w:val="num" w:pos="786"/>
        </w:tabs>
        <w:adjustRightInd w:val="0"/>
        <w:spacing w:after="0" w:line="240" w:lineRule="auto"/>
        <w:ind w:firstLine="539"/>
        <w:jc w:val="both"/>
        <w:rPr>
          <w:rFonts w:ascii="Times New Roman" w:hAnsi="Times New Roman"/>
          <w:b/>
          <w:i/>
          <w:color w:val="000000"/>
          <w:lang w:val="ru-RU"/>
        </w:rPr>
      </w:pPr>
      <w:r w:rsidRPr="0073657B">
        <w:rPr>
          <w:rFonts w:ascii="Times New Roman" w:hAnsi="Times New Roman"/>
          <w:b/>
          <w:i/>
          <w:color w:val="000000"/>
          <w:lang w:val="ru-RU"/>
        </w:rPr>
        <w:t>Дата начала каждого купонного периода определяется по формуле:</w:t>
      </w:r>
    </w:p>
    <w:p w14:paraId="14DAEF90" w14:textId="77777777" w:rsidR="003A556C" w:rsidRPr="0073657B" w:rsidRDefault="003A556C" w:rsidP="003A556C">
      <w:pPr>
        <w:tabs>
          <w:tab w:val="num" w:pos="786"/>
        </w:tabs>
        <w:adjustRightInd w:val="0"/>
        <w:spacing w:after="0" w:line="240" w:lineRule="auto"/>
        <w:ind w:firstLine="539"/>
        <w:jc w:val="both"/>
        <w:rPr>
          <w:rFonts w:ascii="Times New Roman" w:hAnsi="Times New Roman"/>
          <w:b/>
          <w:i/>
          <w:color w:val="000000"/>
          <w:lang w:val="ru-RU"/>
        </w:rPr>
      </w:pPr>
      <w:r w:rsidRPr="0073657B">
        <w:rPr>
          <w:rFonts w:ascii="Times New Roman" w:hAnsi="Times New Roman"/>
          <w:b/>
          <w:i/>
          <w:color w:val="000000"/>
          <w:lang w:val="ru-RU"/>
        </w:rPr>
        <w:t>ДНКП(</w:t>
      </w:r>
      <w:r w:rsidR="0042317A" w:rsidRPr="0073657B">
        <w:rPr>
          <w:rFonts w:ascii="Times New Roman" w:hAnsi="Times New Roman"/>
          <w:b/>
          <w:i/>
          <w:color w:val="000000"/>
        </w:rPr>
        <w:t>i</w:t>
      </w:r>
      <w:r w:rsidRPr="0073657B">
        <w:rPr>
          <w:rFonts w:ascii="Times New Roman" w:hAnsi="Times New Roman"/>
          <w:b/>
          <w:i/>
          <w:color w:val="000000"/>
          <w:lang w:val="ru-RU"/>
        </w:rPr>
        <w:t>) = ДНР +182 * (</w:t>
      </w:r>
      <w:r w:rsidR="0042317A" w:rsidRPr="0073657B">
        <w:rPr>
          <w:rFonts w:ascii="Times New Roman" w:hAnsi="Times New Roman"/>
          <w:b/>
          <w:i/>
          <w:color w:val="000000"/>
        </w:rPr>
        <w:t>i</w:t>
      </w:r>
      <w:r w:rsidRPr="0073657B">
        <w:rPr>
          <w:rFonts w:ascii="Times New Roman" w:hAnsi="Times New Roman"/>
          <w:b/>
          <w:i/>
          <w:color w:val="000000"/>
          <w:lang w:val="ru-RU"/>
        </w:rPr>
        <w:t>-1), где</w:t>
      </w:r>
    </w:p>
    <w:p w14:paraId="2E2521E8" w14:textId="77777777" w:rsidR="003A556C" w:rsidRPr="0073657B" w:rsidRDefault="003A556C" w:rsidP="003A556C">
      <w:pPr>
        <w:tabs>
          <w:tab w:val="num" w:pos="786"/>
        </w:tabs>
        <w:adjustRightInd w:val="0"/>
        <w:spacing w:after="0" w:line="240" w:lineRule="auto"/>
        <w:ind w:firstLine="539"/>
        <w:jc w:val="both"/>
        <w:rPr>
          <w:rFonts w:ascii="Times New Roman" w:hAnsi="Times New Roman"/>
          <w:b/>
          <w:i/>
          <w:color w:val="000000"/>
          <w:lang w:val="ru-RU"/>
        </w:rPr>
      </w:pPr>
      <w:r w:rsidRPr="0073657B">
        <w:rPr>
          <w:rFonts w:ascii="Times New Roman" w:hAnsi="Times New Roman"/>
          <w:b/>
          <w:i/>
          <w:color w:val="000000"/>
          <w:lang w:val="ru-RU"/>
        </w:rPr>
        <w:t xml:space="preserve">ДНР – дата начала размещения Облигаций, установленная </w:t>
      </w:r>
      <w:r w:rsidR="00C23711" w:rsidRPr="0073657B">
        <w:rPr>
          <w:rFonts w:ascii="Times New Roman" w:hAnsi="Times New Roman"/>
          <w:b/>
          <w:i/>
          <w:color w:val="000000"/>
          <w:lang w:val="ru-RU"/>
        </w:rPr>
        <w:t xml:space="preserve">Эмитентом </w:t>
      </w:r>
      <w:r w:rsidRPr="0073657B">
        <w:rPr>
          <w:rFonts w:ascii="Times New Roman" w:hAnsi="Times New Roman"/>
          <w:b/>
          <w:i/>
          <w:color w:val="000000"/>
          <w:lang w:val="ru-RU"/>
        </w:rPr>
        <w:t xml:space="preserve">в порядке, предусмотренном </w:t>
      </w:r>
      <w:r w:rsidR="00336F93" w:rsidRPr="0073657B">
        <w:rPr>
          <w:rFonts w:ascii="Times New Roman" w:hAnsi="Times New Roman"/>
          <w:b/>
          <w:i/>
          <w:color w:val="000000"/>
          <w:lang w:val="ru-RU"/>
        </w:rPr>
        <w:t>Условиями размещения</w:t>
      </w:r>
      <w:r w:rsidRPr="0073657B">
        <w:rPr>
          <w:rFonts w:ascii="Times New Roman" w:hAnsi="Times New Roman"/>
          <w:b/>
          <w:i/>
          <w:color w:val="000000"/>
          <w:lang w:val="ru-RU"/>
        </w:rPr>
        <w:t>;</w:t>
      </w:r>
    </w:p>
    <w:p w14:paraId="61929CC4" w14:textId="77777777" w:rsidR="003A556C" w:rsidRPr="0073657B" w:rsidRDefault="0042317A" w:rsidP="003A556C">
      <w:pPr>
        <w:tabs>
          <w:tab w:val="num" w:pos="786"/>
        </w:tabs>
        <w:adjustRightInd w:val="0"/>
        <w:spacing w:after="0" w:line="240" w:lineRule="auto"/>
        <w:ind w:firstLine="539"/>
        <w:jc w:val="both"/>
        <w:rPr>
          <w:rFonts w:ascii="Times New Roman" w:hAnsi="Times New Roman"/>
          <w:b/>
          <w:i/>
          <w:color w:val="000000"/>
          <w:lang w:val="ru-RU"/>
        </w:rPr>
      </w:pPr>
      <w:r w:rsidRPr="0073657B">
        <w:rPr>
          <w:rFonts w:ascii="Times New Roman" w:hAnsi="Times New Roman"/>
          <w:b/>
          <w:i/>
          <w:color w:val="000000"/>
        </w:rPr>
        <w:t>i</w:t>
      </w:r>
      <w:r w:rsidR="003A556C" w:rsidRPr="0073657B">
        <w:rPr>
          <w:rFonts w:ascii="Times New Roman" w:hAnsi="Times New Roman"/>
          <w:b/>
          <w:i/>
          <w:color w:val="000000"/>
          <w:lang w:val="ru-RU"/>
        </w:rPr>
        <w:t xml:space="preserve"> - порядковый номер соответствующего купонного периода, (</w:t>
      </w:r>
      <w:r w:rsidRPr="0073657B">
        <w:rPr>
          <w:rFonts w:ascii="Times New Roman" w:hAnsi="Times New Roman"/>
          <w:b/>
          <w:i/>
          <w:color w:val="000000"/>
        </w:rPr>
        <w:t>i</w:t>
      </w:r>
      <w:r w:rsidR="003A556C" w:rsidRPr="0073657B">
        <w:rPr>
          <w:rFonts w:ascii="Times New Roman" w:hAnsi="Times New Roman"/>
          <w:b/>
          <w:i/>
          <w:color w:val="000000"/>
          <w:lang w:val="ru-RU"/>
        </w:rPr>
        <w:t>=1,2,</w:t>
      </w:r>
      <w:r w:rsidR="003A556C" w:rsidRPr="0073657B" w:rsidDel="006E12B9">
        <w:rPr>
          <w:rFonts w:ascii="Times New Roman" w:hAnsi="Times New Roman"/>
          <w:b/>
          <w:i/>
          <w:color w:val="000000"/>
          <w:lang w:val="ru-RU"/>
        </w:rPr>
        <w:t xml:space="preserve"> </w:t>
      </w:r>
      <w:r w:rsidR="003A556C" w:rsidRPr="0073657B">
        <w:rPr>
          <w:rFonts w:ascii="Times New Roman" w:hAnsi="Times New Roman"/>
          <w:b/>
          <w:i/>
          <w:color w:val="000000"/>
          <w:lang w:val="ru-RU"/>
        </w:rPr>
        <w:t>…);</w:t>
      </w:r>
    </w:p>
    <w:p w14:paraId="50950316" w14:textId="77777777" w:rsidR="003A556C" w:rsidRPr="0073657B" w:rsidRDefault="003A556C" w:rsidP="003A556C">
      <w:pPr>
        <w:tabs>
          <w:tab w:val="num" w:pos="786"/>
        </w:tabs>
        <w:adjustRightInd w:val="0"/>
        <w:spacing w:after="0" w:line="240" w:lineRule="auto"/>
        <w:ind w:firstLine="539"/>
        <w:jc w:val="both"/>
        <w:rPr>
          <w:rFonts w:ascii="Times New Roman" w:hAnsi="Times New Roman"/>
          <w:b/>
          <w:i/>
          <w:color w:val="000000"/>
          <w:lang w:val="ru-RU"/>
        </w:rPr>
      </w:pPr>
      <w:r w:rsidRPr="0073657B">
        <w:rPr>
          <w:rFonts w:ascii="Times New Roman" w:hAnsi="Times New Roman"/>
          <w:b/>
          <w:i/>
          <w:color w:val="000000"/>
          <w:lang w:val="ru-RU"/>
        </w:rPr>
        <w:t>ДНКП(</w:t>
      </w:r>
      <w:r w:rsidR="0042317A" w:rsidRPr="0073657B">
        <w:rPr>
          <w:rFonts w:ascii="Times New Roman" w:hAnsi="Times New Roman"/>
          <w:b/>
          <w:i/>
          <w:color w:val="000000"/>
        </w:rPr>
        <w:t>i</w:t>
      </w:r>
      <w:r w:rsidRPr="0073657B">
        <w:rPr>
          <w:rFonts w:ascii="Times New Roman" w:hAnsi="Times New Roman"/>
          <w:b/>
          <w:i/>
          <w:color w:val="000000"/>
          <w:lang w:val="ru-RU"/>
        </w:rPr>
        <w:t xml:space="preserve">) – дата начала </w:t>
      </w:r>
      <w:r w:rsidR="0042317A" w:rsidRPr="0073657B">
        <w:rPr>
          <w:rFonts w:ascii="Times New Roman" w:hAnsi="Times New Roman"/>
          <w:b/>
          <w:i/>
          <w:color w:val="000000"/>
        </w:rPr>
        <w:t>i</w:t>
      </w:r>
      <w:r w:rsidRPr="0073657B">
        <w:rPr>
          <w:rFonts w:ascii="Times New Roman" w:hAnsi="Times New Roman"/>
          <w:b/>
          <w:i/>
          <w:color w:val="000000"/>
          <w:lang w:val="ru-RU"/>
        </w:rPr>
        <w:t>-го купонного периода.</w:t>
      </w:r>
    </w:p>
    <w:p w14:paraId="7FA454CE" w14:textId="77777777" w:rsidR="003A556C" w:rsidRPr="0073657B" w:rsidRDefault="003A556C" w:rsidP="003A556C">
      <w:pPr>
        <w:tabs>
          <w:tab w:val="num" w:pos="786"/>
        </w:tabs>
        <w:adjustRightInd w:val="0"/>
        <w:spacing w:after="0" w:line="240" w:lineRule="auto"/>
        <w:ind w:firstLine="539"/>
        <w:jc w:val="both"/>
        <w:rPr>
          <w:rFonts w:ascii="Times New Roman" w:hAnsi="Times New Roman"/>
          <w:b/>
          <w:i/>
          <w:color w:val="000000"/>
          <w:lang w:val="ru-RU"/>
        </w:rPr>
      </w:pPr>
    </w:p>
    <w:p w14:paraId="5E565FAA" w14:textId="77777777" w:rsidR="003A556C" w:rsidRPr="0073657B" w:rsidRDefault="003A556C" w:rsidP="003A556C">
      <w:pPr>
        <w:tabs>
          <w:tab w:val="num" w:pos="786"/>
        </w:tabs>
        <w:adjustRightInd w:val="0"/>
        <w:spacing w:after="0" w:line="240" w:lineRule="auto"/>
        <w:ind w:firstLine="539"/>
        <w:jc w:val="both"/>
        <w:rPr>
          <w:rFonts w:ascii="Times New Roman" w:hAnsi="Times New Roman"/>
          <w:b/>
          <w:i/>
          <w:color w:val="000000"/>
          <w:lang w:val="ru-RU"/>
        </w:rPr>
      </w:pPr>
      <w:r w:rsidRPr="0073657B">
        <w:rPr>
          <w:rFonts w:ascii="Times New Roman" w:hAnsi="Times New Roman"/>
          <w:b/>
          <w:i/>
          <w:color w:val="000000"/>
          <w:lang w:val="ru-RU"/>
        </w:rPr>
        <w:t>Дата окончания каждого купонного периода определяется по формуле:</w:t>
      </w:r>
    </w:p>
    <w:p w14:paraId="32A0EE46" w14:textId="77777777" w:rsidR="003A556C" w:rsidRPr="0073657B" w:rsidRDefault="003A556C" w:rsidP="003A556C">
      <w:pPr>
        <w:tabs>
          <w:tab w:val="num" w:pos="786"/>
        </w:tabs>
        <w:adjustRightInd w:val="0"/>
        <w:spacing w:after="0" w:line="240" w:lineRule="auto"/>
        <w:ind w:firstLine="539"/>
        <w:jc w:val="both"/>
        <w:rPr>
          <w:rFonts w:ascii="Times New Roman" w:hAnsi="Times New Roman"/>
          <w:b/>
          <w:i/>
          <w:color w:val="000000"/>
          <w:lang w:val="ru-RU"/>
        </w:rPr>
      </w:pPr>
      <w:r w:rsidRPr="0073657B">
        <w:rPr>
          <w:rFonts w:ascii="Times New Roman" w:hAnsi="Times New Roman"/>
          <w:b/>
          <w:i/>
          <w:color w:val="000000"/>
          <w:lang w:val="ru-RU"/>
        </w:rPr>
        <w:t>ДОКП(</w:t>
      </w:r>
      <w:r w:rsidR="0042317A" w:rsidRPr="0073657B">
        <w:rPr>
          <w:rFonts w:ascii="Times New Roman" w:hAnsi="Times New Roman"/>
          <w:b/>
          <w:i/>
          <w:color w:val="000000"/>
        </w:rPr>
        <w:t>i</w:t>
      </w:r>
      <w:r w:rsidRPr="0073657B">
        <w:rPr>
          <w:rFonts w:ascii="Times New Roman" w:hAnsi="Times New Roman"/>
          <w:b/>
          <w:i/>
          <w:color w:val="000000"/>
          <w:lang w:val="ru-RU"/>
        </w:rPr>
        <w:t xml:space="preserve">) = ДНР + 182 * </w:t>
      </w:r>
      <w:r w:rsidR="0042317A" w:rsidRPr="0073657B">
        <w:rPr>
          <w:rFonts w:ascii="Times New Roman" w:hAnsi="Times New Roman"/>
          <w:b/>
          <w:i/>
          <w:color w:val="000000"/>
        </w:rPr>
        <w:t>i</w:t>
      </w:r>
      <w:r w:rsidRPr="0073657B">
        <w:rPr>
          <w:rFonts w:ascii="Times New Roman" w:hAnsi="Times New Roman"/>
          <w:b/>
          <w:i/>
          <w:color w:val="000000"/>
          <w:lang w:val="ru-RU"/>
        </w:rPr>
        <w:t>, где</w:t>
      </w:r>
    </w:p>
    <w:p w14:paraId="62E1D463" w14:textId="77777777" w:rsidR="003A556C" w:rsidRPr="0073657B" w:rsidRDefault="003A556C" w:rsidP="003A556C">
      <w:pPr>
        <w:tabs>
          <w:tab w:val="num" w:pos="786"/>
        </w:tabs>
        <w:adjustRightInd w:val="0"/>
        <w:spacing w:after="0" w:line="240" w:lineRule="auto"/>
        <w:ind w:firstLine="539"/>
        <w:jc w:val="both"/>
        <w:rPr>
          <w:rFonts w:ascii="Times New Roman" w:hAnsi="Times New Roman"/>
          <w:b/>
          <w:i/>
          <w:color w:val="000000"/>
          <w:lang w:val="ru-RU"/>
        </w:rPr>
      </w:pPr>
      <w:r w:rsidRPr="0073657B">
        <w:rPr>
          <w:rFonts w:ascii="Times New Roman" w:hAnsi="Times New Roman"/>
          <w:b/>
          <w:i/>
          <w:color w:val="000000"/>
          <w:lang w:val="ru-RU"/>
        </w:rPr>
        <w:t xml:space="preserve">ДНР – дата начала размещения Облигаций, установленная </w:t>
      </w:r>
      <w:r w:rsidR="00C23711" w:rsidRPr="0073657B">
        <w:rPr>
          <w:rFonts w:ascii="Times New Roman" w:hAnsi="Times New Roman"/>
          <w:b/>
          <w:i/>
          <w:color w:val="000000"/>
          <w:lang w:val="ru-RU"/>
        </w:rPr>
        <w:t xml:space="preserve">Эмитентом </w:t>
      </w:r>
      <w:r w:rsidRPr="0073657B">
        <w:rPr>
          <w:rFonts w:ascii="Times New Roman" w:hAnsi="Times New Roman"/>
          <w:b/>
          <w:i/>
          <w:color w:val="000000"/>
          <w:lang w:val="ru-RU"/>
        </w:rPr>
        <w:t>в порядке, предусмотренном</w:t>
      </w:r>
      <w:r w:rsidR="00336F93" w:rsidRPr="0073657B">
        <w:rPr>
          <w:rFonts w:ascii="Times New Roman" w:hAnsi="Times New Roman"/>
          <w:b/>
          <w:i/>
          <w:color w:val="000000"/>
          <w:lang w:val="ru-RU"/>
        </w:rPr>
        <w:t xml:space="preserve"> Условиями размещения</w:t>
      </w:r>
      <w:r w:rsidRPr="0073657B">
        <w:rPr>
          <w:rFonts w:ascii="Times New Roman" w:hAnsi="Times New Roman"/>
          <w:b/>
          <w:i/>
          <w:color w:val="000000"/>
          <w:lang w:val="ru-RU"/>
        </w:rPr>
        <w:t xml:space="preserve">; </w:t>
      </w:r>
    </w:p>
    <w:p w14:paraId="0C9DB575" w14:textId="77777777" w:rsidR="003A556C" w:rsidRPr="0073657B" w:rsidRDefault="0042317A" w:rsidP="003A556C">
      <w:pPr>
        <w:tabs>
          <w:tab w:val="num" w:pos="786"/>
        </w:tabs>
        <w:adjustRightInd w:val="0"/>
        <w:spacing w:after="0" w:line="240" w:lineRule="auto"/>
        <w:ind w:firstLine="539"/>
        <w:jc w:val="both"/>
        <w:rPr>
          <w:rFonts w:ascii="Times New Roman" w:hAnsi="Times New Roman"/>
          <w:b/>
          <w:i/>
          <w:color w:val="000000"/>
          <w:lang w:val="ru-RU"/>
        </w:rPr>
      </w:pPr>
      <w:r w:rsidRPr="0073657B">
        <w:rPr>
          <w:rFonts w:ascii="Times New Roman" w:hAnsi="Times New Roman"/>
          <w:b/>
          <w:i/>
          <w:color w:val="000000"/>
        </w:rPr>
        <w:t>i</w:t>
      </w:r>
      <w:r w:rsidR="003A556C" w:rsidRPr="0073657B">
        <w:rPr>
          <w:rFonts w:ascii="Times New Roman" w:hAnsi="Times New Roman"/>
          <w:b/>
          <w:i/>
          <w:color w:val="000000"/>
          <w:lang w:val="ru-RU"/>
        </w:rPr>
        <w:t xml:space="preserve"> - порядковый номер соответствующего купонного периода, (</w:t>
      </w:r>
      <w:r w:rsidRPr="0073657B">
        <w:rPr>
          <w:rFonts w:ascii="Times New Roman" w:hAnsi="Times New Roman"/>
          <w:b/>
          <w:i/>
          <w:color w:val="000000"/>
        </w:rPr>
        <w:t>i</w:t>
      </w:r>
      <w:r w:rsidR="003A556C" w:rsidRPr="0073657B">
        <w:rPr>
          <w:rFonts w:ascii="Times New Roman" w:hAnsi="Times New Roman"/>
          <w:b/>
          <w:i/>
          <w:color w:val="000000"/>
          <w:lang w:val="ru-RU"/>
        </w:rPr>
        <w:t>=1,2,</w:t>
      </w:r>
      <w:r w:rsidR="003A556C" w:rsidRPr="0073657B" w:rsidDel="006E12B9">
        <w:rPr>
          <w:rFonts w:ascii="Times New Roman" w:hAnsi="Times New Roman"/>
          <w:b/>
          <w:i/>
          <w:color w:val="000000"/>
          <w:lang w:val="ru-RU"/>
        </w:rPr>
        <w:t xml:space="preserve"> </w:t>
      </w:r>
      <w:r w:rsidR="003A556C" w:rsidRPr="0073657B">
        <w:rPr>
          <w:rFonts w:ascii="Times New Roman" w:hAnsi="Times New Roman"/>
          <w:b/>
          <w:i/>
          <w:color w:val="000000"/>
          <w:lang w:val="ru-RU"/>
        </w:rPr>
        <w:t>…);</w:t>
      </w:r>
    </w:p>
    <w:p w14:paraId="1946F4AA" w14:textId="77777777" w:rsidR="003A556C" w:rsidRPr="0073657B" w:rsidRDefault="003A556C" w:rsidP="003A556C">
      <w:pPr>
        <w:tabs>
          <w:tab w:val="num" w:pos="786"/>
        </w:tabs>
        <w:adjustRightInd w:val="0"/>
        <w:spacing w:after="0" w:line="240" w:lineRule="auto"/>
        <w:ind w:firstLine="539"/>
        <w:jc w:val="both"/>
        <w:rPr>
          <w:rFonts w:ascii="Times New Roman" w:hAnsi="Times New Roman"/>
          <w:b/>
          <w:i/>
          <w:color w:val="000000"/>
          <w:lang w:val="ru-RU"/>
        </w:rPr>
      </w:pPr>
      <w:r w:rsidRPr="0073657B">
        <w:rPr>
          <w:rFonts w:ascii="Times New Roman" w:hAnsi="Times New Roman"/>
          <w:b/>
          <w:i/>
          <w:color w:val="000000"/>
          <w:lang w:val="ru-RU"/>
        </w:rPr>
        <w:t>ДОКП(</w:t>
      </w:r>
      <w:r w:rsidR="0042317A" w:rsidRPr="0073657B">
        <w:rPr>
          <w:rFonts w:ascii="Times New Roman" w:hAnsi="Times New Roman"/>
          <w:b/>
          <w:i/>
          <w:color w:val="000000"/>
        </w:rPr>
        <w:t>i</w:t>
      </w:r>
      <w:r w:rsidRPr="0073657B">
        <w:rPr>
          <w:rFonts w:ascii="Times New Roman" w:hAnsi="Times New Roman"/>
          <w:b/>
          <w:i/>
          <w:color w:val="000000"/>
          <w:lang w:val="ru-RU"/>
        </w:rPr>
        <w:t xml:space="preserve">) – дата окончания </w:t>
      </w:r>
      <w:r w:rsidR="0042317A" w:rsidRPr="0073657B">
        <w:rPr>
          <w:rFonts w:ascii="Times New Roman" w:hAnsi="Times New Roman"/>
          <w:b/>
          <w:i/>
          <w:color w:val="000000"/>
        </w:rPr>
        <w:t>i</w:t>
      </w:r>
      <w:r w:rsidRPr="0073657B">
        <w:rPr>
          <w:rFonts w:ascii="Times New Roman" w:hAnsi="Times New Roman"/>
          <w:b/>
          <w:i/>
          <w:color w:val="000000"/>
          <w:lang w:val="ru-RU"/>
        </w:rPr>
        <w:t>-го купонного периода.</w:t>
      </w:r>
    </w:p>
    <w:p w14:paraId="5224E936" w14:textId="77777777" w:rsidR="003A556C" w:rsidRPr="0073657B" w:rsidRDefault="003A556C" w:rsidP="003A556C">
      <w:pPr>
        <w:spacing w:after="0" w:line="240" w:lineRule="auto"/>
        <w:ind w:firstLine="539"/>
        <w:jc w:val="both"/>
        <w:rPr>
          <w:rFonts w:ascii="Times New Roman" w:hAnsi="Times New Roman"/>
          <w:b/>
          <w:bCs/>
          <w:i/>
          <w:iCs/>
          <w:color w:val="000000"/>
          <w:lang w:val="ru-RU"/>
        </w:rPr>
      </w:pPr>
    </w:p>
    <w:p w14:paraId="6D139315" w14:textId="77777777" w:rsidR="003A556C" w:rsidRPr="0073657B" w:rsidRDefault="003A556C" w:rsidP="003A556C">
      <w:pPr>
        <w:spacing w:after="0" w:line="240" w:lineRule="auto"/>
        <w:ind w:firstLine="567"/>
        <w:jc w:val="both"/>
        <w:rPr>
          <w:rFonts w:ascii="Times New Roman" w:hAnsi="Times New Roman"/>
          <w:b/>
          <w:i/>
          <w:color w:val="000000"/>
          <w:lang w:val="ru-RU"/>
        </w:rPr>
      </w:pPr>
      <w:r w:rsidRPr="0073657B">
        <w:rPr>
          <w:rFonts w:ascii="Times New Roman" w:hAnsi="Times New Roman"/>
          <w:b/>
          <w:i/>
          <w:color w:val="000000"/>
          <w:lang w:val="ru-RU"/>
        </w:rPr>
        <w:t>Размер купонного дохода, выплачиваемого по каждому купону, определяется по следующей формуле:</w:t>
      </w:r>
    </w:p>
    <w:p w14:paraId="22FE7DFF" w14:textId="77777777" w:rsidR="003A556C" w:rsidRPr="0073657B" w:rsidRDefault="003A556C" w:rsidP="003A556C">
      <w:pPr>
        <w:adjustRightInd w:val="0"/>
        <w:spacing w:after="0" w:line="240" w:lineRule="auto"/>
        <w:ind w:right="29" w:firstLine="567"/>
        <w:rPr>
          <w:rFonts w:ascii="Times New Roman" w:hAnsi="Times New Roman"/>
          <w:b/>
          <w:bCs/>
          <w:i/>
          <w:color w:val="000000"/>
          <w:lang w:val="fr-FR"/>
        </w:rPr>
      </w:pPr>
      <w:r w:rsidRPr="0073657B">
        <w:rPr>
          <w:rFonts w:ascii="Times New Roman" w:hAnsi="Times New Roman"/>
          <w:b/>
          <w:bCs/>
          <w:i/>
          <w:iCs/>
          <w:color w:val="000000"/>
          <w:lang w:val="ru-RU"/>
        </w:rPr>
        <w:t>КД</w:t>
      </w:r>
      <w:r w:rsidRPr="0073657B">
        <w:rPr>
          <w:rFonts w:ascii="Times New Roman" w:hAnsi="Times New Roman"/>
          <w:b/>
          <w:bCs/>
          <w:i/>
          <w:iCs/>
          <w:color w:val="000000"/>
          <w:lang w:val="fr-FR"/>
        </w:rPr>
        <w:t xml:space="preserve"> = C</w:t>
      </w:r>
      <w:r w:rsidR="00C23711" w:rsidRPr="0073657B">
        <w:rPr>
          <w:rFonts w:ascii="Times New Roman" w:hAnsi="Times New Roman"/>
          <w:b/>
          <w:i/>
          <w:color w:val="000000"/>
        </w:rPr>
        <w:t>i</w:t>
      </w:r>
      <w:r w:rsidRPr="0073657B">
        <w:rPr>
          <w:rFonts w:ascii="Times New Roman" w:hAnsi="Times New Roman"/>
          <w:b/>
          <w:bCs/>
          <w:i/>
          <w:iCs/>
          <w:color w:val="000000"/>
          <w:lang w:val="fr-FR"/>
        </w:rPr>
        <w:t xml:space="preserve"> * Nom * (</w:t>
      </w:r>
      <w:r w:rsidR="00C23711" w:rsidRPr="0073657B">
        <w:rPr>
          <w:rFonts w:ascii="Times New Roman" w:hAnsi="Times New Roman"/>
          <w:b/>
          <w:bCs/>
          <w:i/>
          <w:lang w:val="ru-RU"/>
        </w:rPr>
        <w:t>ДОКП</w:t>
      </w:r>
      <w:r w:rsidR="00C23711" w:rsidRPr="0073657B">
        <w:rPr>
          <w:rFonts w:ascii="Times New Roman" w:hAnsi="Times New Roman"/>
          <w:b/>
          <w:i/>
        </w:rPr>
        <w:t>(</w:t>
      </w:r>
      <w:r w:rsidR="00C23711" w:rsidRPr="0073657B">
        <w:rPr>
          <w:rFonts w:ascii="Times New Roman" w:hAnsi="Times New Roman"/>
          <w:b/>
          <w:i/>
          <w:lang w:val="pt-BR"/>
        </w:rPr>
        <w:t>i</w:t>
      </w:r>
      <w:r w:rsidR="00C23711" w:rsidRPr="0073657B">
        <w:rPr>
          <w:rFonts w:ascii="Times New Roman" w:hAnsi="Times New Roman"/>
          <w:b/>
          <w:i/>
        </w:rPr>
        <w:t xml:space="preserve">) - </w:t>
      </w:r>
      <w:r w:rsidR="00C23711" w:rsidRPr="0073657B">
        <w:rPr>
          <w:rFonts w:ascii="Times New Roman" w:hAnsi="Times New Roman"/>
          <w:b/>
          <w:bCs/>
          <w:i/>
          <w:lang w:val="ru-RU"/>
        </w:rPr>
        <w:t>ДНКП</w:t>
      </w:r>
      <w:r w:rsidR="00C23711" w:rsidRPr="0073657B">
        <w:rPr>
          <w:rFonts w:ascii="Times New Roman" w:hAnsi="Times New Roman"/>
          <w:b/>
          <w:i/>
        </w:rPr>
        <w:t>(</w:t>
      </w:r>
      <w:r w:rsidR="00C23711" w:rsidRPr="0073657B">
        <w:rPr>
          <w:rFonts w:ascii="Times New Roman" w:hAnsi="Times New Roman"/>
          <w:b/>
          <w:i/>
          <w:lang w:val="pt-BR"/>
        </w:rPr>
        <w:t>i</w:t>
      </w:r>
      <w:r w:rsidR="00C23711" w:rsidRPr="0073657B">
        <w:rPr>
          <w:rFonts w:ascii="Times New Roman" w:hAnsi="Times New Roman"/>
          <w:b/>
          <w:i/>
        </w:rPr>
        <w:t>)</w:t>
      </w:r>
      <w:r w:rsidRPr="0073657B">
        <w:rPr>
          <w:rFonts w:ascii="Times New Roman" w:hAnsi="Times New Roman"/>
          <w:b/>
          <w:bCs/>
          <w:i/>
          <w:iCs/>
          <w:color w:val="000000"/>
          <w:lang w:val="fr-FR"/>
        </w:rPr>
        <w:t xml:space="preserve">) / </w:t>
      </w:r>
      <w:r w:rsidR="0042317A" w:rsidRPr="0073657B">
        <w:rPr>
          <w:rFonts w:ascii="Times New Roman" w:hAnsi="Times New Roman"/>
          <w:b/>
          <w:bCs/>
          <w:i/>
          <w:iCs/>
          <w:color w:val="000000"/>
        </w:rPr>
        <w:t>(</w:t>
      </w:r>
      <w:r w:rsidRPr="0073657B">
        <w:rPr>
          <w:rFonts w:ascii="Times New Roman" w:hAnsi="Times New Roman"/>
          <w:b/>
          <w:bCs/>
          <w:i/>
          <w:iCs/>
          <w:color w:val="000000"/>
          <w:lang w:val="fr-FR"/>
        </w:rPr>
        <w:t>365</w:t>
      </w:r>
      <w:r w:rsidR="0042317A" w:rsidRPr="0073657B">
        <w:rPr>
          <w:rFonts w:ascii="Times New Roman" w:hAnsi="Times New Roman"/>
          <w:b/>
          <w:bCs/>
          <w:i/>
          <w:iCs/>
          <w:color w:val="000000"/>
          <w:lang w:val="fr-FR"/>
        </w:rPr>
        <w:t xml:space="preserve"> </w:t>
      </w:r>
      <w:r w:rsidR="0042317A" w:rsidRPr="0073657B">
        <w:rPr>
          <w:rFonts w:ascii="Times New Roman" w:hAnsi="Times New Roman"/>
          <w:b/>
          <w:bCs/>
          <w:i/>
          <w:iCs/>
          <w:color w:val="000000"/>
        </w:rPr>
        <w:t xml:space="preserve">* </w:t>
      </w:r>
      <w:r w:rsidRPr="0073657B">
        <w:rPr>
          <w:rFonts w:ascii="Times New Roman" w:hAnsi="Times New Roman"/>
          <w:b/>
          <w:bCs/>
          <w:i/>
          <w:iCs/>
          <w:color w:val="000000"/>
          <w:lang w:val="fr-FR"/>
        </w:rPr>
        <w:t>100%),</w:t>
      </w:r>
      <w:r w:rsidRPr="0073657B">
        <w:rPr>
          <w:rFonts w:ascii="Times New Roman" w:hAnsi="Times New Roman"/>
          <w:b/>
          <w:bCs/>
          <w:i/>
          <w:color w:val="000000"/>
          <w:lang w:val="fr-FR"/>
        </w:rPr>
        <w:t xml:space="preserve"> </w:t>
      </w:r>
    </w:p>
    <w:p w14:paraId="183472BC" w14:textId="77777777" w:rsidR="003A556C" w:rsidRPr="0073657B" w:rsidRDefault="003A556C" w:rsidP="003A556C">
      <w:pPr>
        <w:adjustRightInd w:val="0"/>
        <w:spacing w:after="0" w:line="240" w:lineRule="auto"/>
        <w:ind w:right="29" w:firstLine="567"/>
        <w:rPr>
          <w:rFonts w:ascii="Times New Roman" w:hAnsi="Times New Roman"/>
          <w:b/>
          <w:bCs/>
          <w:i/>
          <w:color w:val="000000"/>
          <w:lang w:val="fr-FR"/>
        </w:rPr>
      </w:pPr>
      <w:r w:rsidRPr="0073657B">
        <w:rPr>
          <w:rFonts w:ascii="Times New Roman" w:hAnsi="Times New Roman"/>
          <w:b/>
          <w:bCs/>
          <w:i/>
          <w:color w:val="000000"/>
          <w:lang w:val="ru-RU"/>
        </w:rPr>
        <w:t>где</w:t>
      </w:r>
    </w:p>
    <w:p w14:paraId="2F225AA2" w14:textId="77777777" w:rsidR="003A556C" w:rsidRPr="0073657B" w:rsidRDefault="003A556C" w:rsidP="003A556C">
      <w:pPr>
        <w:adjustRightInd w:val="0"/>
        <w:spacing w:after="0" w:line="240" w:lineRule="auto"/>
        <w:ind w:right="29" w:firstLine="567"/>
        <w:jc w:val="both"/>
        <w:rPr>
          <w:rFonts w:ascii="Times New Roman" w:hAnsi="Times New Roman"/>
          <w:b/>
          <w:bCs/>
          <w:i/>
          <w:color w:val="000000"/>
          <w:lang w:val="ru-RU"/>
        </w:rPr>
      </w:pPr>
      <w:r w:rsidRPr="0073657B">
        <w:rPr>
          <w:rFonts w:ascii="Times New Roman" w:hAnsi="Times New Roman"/>
          <w:b/>
          <w:bCs/>
          <w:i/>
          <w:color w:val="000000"/>
          <w:lang w:val="ru-RU"/>
        </w:rPr>
        <w:t>КД – величина купонного дохода по каждой Облигации</w:t>
      </w:r>
      <w:r w:rsidRPr="0073657B">
        <w:rPr>
          <w:rFonts w:ascii="Times New Roman" w:hAnsi="Times New Roman"/>
          <w:b/>
          <w:bCs/>
          <w:i/>
          <w:iCs/>
          <w:color w:val="000000"/>
          <w:lang w:val="ru-RU"/>
        </w:rPr>
        <w:t xml:space="preserve"> в </w:t>
      </w:r>
      <w:r w:rsidRPr="0073657B">
        <w:rPr>
          <w:rFonts w:ascii="Times New Roman" w:hAnsi="Times New Roman"/>
          <w:b/>
          <w:i/>
          <w:color w:val="000000"/>
          <w:lang w:val="ru-RU"/>
        </w:rPr>
        <w:t>рублях Российской Федерации</w:t>
      </w:r>
      <w:r w:rsidRPr="0073657B">
        <w:rPr>
          <w:rFonts w:ascii="Times New Roman" w:hAnsi="Times New Roman"/>
          <w:b/>
          <w:bCs/>
          <w:i/>
          <w:color w:val="000000"/>
          <w:lang w:val="ru-RU"/>
        </w:rPr>
        <w:t>;</w:t>
      </w:r>
    </w:p>
    <w:p w14:paraId="53FBC581" w14:textId="77777777" w:rsidR="003A556C" w:rsidRPr="0073657B" w:rsidRDefault="00C23711" w:rsidP="003A556C">
      <w:pPr>
        <w:spacing w:after="0" w:line="240" w:lineRule="auto"/>
        <w:ind w:firstLine="567"/>
        <w:jc w:val="both"/>
        <w:rPr>
          <w:rFonts w:ascii="Times New Roman" w:hAnsi="Times New Roman"/>
          <w:b/>
          <w:i/>
          <w:color w:val="000000"/>
          <w:lang w:val="ru-RU"/>
        </w:rPr>
      </w:pPr>
      <w:r w:rsidRPr="0073657B">
        <w:rPr>
          <w:rFonts w:ascii="Times New Roman" w:hAnsi="Times New Roman"/>
          <w:b/>
          <w:i/>
          <w:color w:val="000000"/>
        </w:rPr>
        <w:t>i</w:t>
      </w:r>
      <w:r w:rsidR="003A556C" w:rsidRPr="0073657B">
        <w:rPr>
          <w:rFonts w:ascii="Times New Roman" w:hAnsi="Times New Roman"/>
          <w:b/>
          <w:i/>
          <w:color w:val="000000"/>
          <w:lang w:val="ru-RU"/>
        </w:rPr>
        <w:t xml:space="preserve"> – порядковый номер купонного периода,</w:t>
      </w:r>
      <w:r w:rsidR="0042317A" w:rsidRPr="0073657B">
        <w:rPr>
          <w:rFonts w:ascii="Times New Roman" w:hAnsi="Times New Roman"/>
          <w:b/>
          <w:i/>
          <w:color w:val="000000"/>
          <w:lang w:val="ru-RU"/>
        </w:rPr>
        <w:t xml:space="preserve"> </w:t>
      </w:r>
      <w:r w:rsidR="0042317A" w:rsidRPr="0073657B">
        <w:rPr>
          <w:rFonts w:ascii="Times New Roman" w:hAnsi="Times New Roman"/>
          <w:b/>
          <w:i/>
          <w:color w:val="000000"/>
        </w:rPr>
        <w:t>i</w:t>
      </w:r>
      <w:r w:rsidR="003A556C" w:rsidRPr="0073657B">
        <w:rPr>
          <w:rFonts w:ascii="Times New Roman" w:hAnsi="Times New Roman"/>
          <w:b/>
          <w:bCs/>
          <w:i/>
          <w:color w:val="000000"/>
          <w:spacing w:val="-1"/>
          <w:lang w:val="ru-RU"/>
        </w:rPr>
        <w:t>=</w:t>
      </w:r>
      <w:r w:rsidR="003A556C" w:rsidRPr="0073657B">
        <w:rPr>
          <w:rFonts w:ascii="Times New Roman" w:hAnsi="Times New Roman"/>
          <w:b/>
          <w:i/>
          <w:color w:val="000000"/>
          <w:spacing w:val="-1"/>
          <w:lang w:val="ru-RU"/>
        </w:rPr>
        <w:t>1,2,…</w:t>
      </w:r>
      <w:r w:rsidR="003A556C" w:rsidRPr="0073657B">
        <w:rPr>
          <w:rFonts w:ascii="Times New Roman" w:hAnsi="Times New Roman"/>
          <w:b/>
          <w:i/>
          <w:color w:val="000000"/>
          <w:lang w:val="ru-RU"/>
        </w:rPr>
        <w:t>;</w:t>
      </w:r>
    </w:p>
    <w:p w14:paraId="7CD4B8BB" w14:textId="77777777" w:rsidR="003A556C" w:rsidRPr="0073657B" w:rsidRDefault="003A556C" w:rsidP="003A556C">
      <w:pPr>
        <w:adjustRightInd w:val="0"/>
        <w:spacing w:after="0" w:line="240" w:lineRule="auto"/>
        <w:ind w:right="29" w:firstLine="567"/>
        <w:jc w:val="both"/>
        <w:rPr>
          <w:rFonts w:ascii="Times New Roman" w:hAnsi="Times New Roman"/>
          <w:b/>
          <w:bCs/>
          <w:i/>
          <w:color w:val="000000"/>
          <w:lang w:val="ru-RU"/>
        </w:rPr>
      </w:pPr>
      <w:r w:rsidRPr="0073657B">
        <w:rPr>
          <w:rFonts w:ascii="Times New Roman" w:hAnsi="Times New Roman"/>
          <w:b/>
          <w:bCs/>
          <w:i/>
          <w:color w:val="000000"/>
        </w:rPr>
        <w:t>Nom</w:t>
      </w:r>
      <w:r w:rsidRPr="0073657B">
        <w:rPr>
          <w:rFonts w:ascii="Times New Roman" w:hAnsi="Times New Roman"/>
          <w:b/>
          <w:bCs/>
          <w:i/>
          <w:color w:val="000000"/>
          <w:lang w:val="ru-RU"/>
        </w:rPr>
        <w:t xml:space="preserve"> –номинальная стоимость одной Облигации в </w:t>
      </w:r>
      <w:r w:rsidRPr="0073657B">
        <w:rPr>
          <w:rFonts w:ascii="Times New Roman" w:hAnsi="Times New Roman"/>
          <w:b/>
          <w:i/>
          <w:color w:val="000000"/>
          <w:lang w:val="ru-RU"/>
        </w:rPr>
        <w:t>рублях Российской Федерации</w:t>
      </w:r>
      <w:r w:rsidRPr="0073657B">
        <w:rPr>
          <w:rFonts w:ascii="Times New Roman" w:hAnsi="Times New Roman"/>
          <w:b/>
          <w:bCs/>
          <w:i/>
          <w:color w:val="000000"/>
          <w:lang w:val="ru-RU"/>
        </w:rPr>
        <w:t>;</w:t>
      </w:r>
    </w:p>
    <w:p w14:paraId="07BFDA18" w14:textId="77777777" w:rsidR="003A556C" w:rsidRPr="0073657B" w:rsidRDefault="003A556C" w:rsidP="003A556C">
      <w:pPr>
        <w:spacing w:after="0" w:line="240" w:lineRule="auto"/>
        <w:ind w:firstLine="567"/>
        <w:jc w:val="both"/>
        <w:rPr>
          <w:rFonts w:ascii="Times New Roman" w:hAnsi="Times New Roman"/>
          <w:b/>
          <w:i/>
          <w:color w:val="000000"/>
          <w:lang w:val="ru-RU"/>
        </w:rPr>
      </w:pPr>
      <w:r w:rsidRPr="0073657B">
        <w:rPr>
          <w:rFonts w:ascii="Times New Roman" w:hAnsi="Times New Roman"/>
          <w:b/>
          <w:i/>
          <w:color w:val="000000"/>
        </w:rPr>
        <w:t>C</w:t>
      </w:r>
      <w:r w:rsidR="00C23711" w:rsidRPr="0073657B">
        <w:rPr>
          <w:rFonts w:ascii="Times New Roman" w:hAnsi="Times New Roman"/>
          <w:b/>
          <w:i/>
          <w:color w:val="000000"/>
        </w:rPr>
        <w:t>i</w:t>
      </w:r>
      <w:r w:rsidRPr="0073657B">
        <w:rPr>
          <w:rFonts w:ascii="Times New Roman" w:hAnsi="Times New Roman"/>
          <w:b/>
          <w:i/>
          <w:color w:val="000000"/>
          <w:lang w:val="ru-RU"/>
        </w:rPr>
        <w:t xml:space="preserve"> – размер процентной ставки </w:t>
      </w:r>
      <w:r w:rsidR="0042317A" w:rsidRPr="0073657B">
        <w:rPr>
          <w:rFonts w:ascii="Times New Roman" w:hAnsi="Times New Roman"/>
          <w:b/>
          <w:i/>
          <w:color w:val="000000"/>
        </w:rPr>
        <w:t>i</w:t>
      </w:r>
      <w:r w:rsidRPr="0073657B">
        <w:rPr>
          <w:rFonts w:ascii="Times New Roman" w:hAnsi="Times New Roman"/>
          <w:b/>
          <w:i/>
          <w:color w:val="000000"/>
          <w:lang w:val="ru-RU"/>
        </w:rPr>
        <w:t>-го купона, в процентах годовых;</w:t>
      </w:r>
    </w:p>
    <w:p w14:paraId="661E7D71" w14:textId="77777777" w:rsidR="003A556C" w:rsidRPr="0073657B" w:rsidRDefault="003A556C" w:rsidP="003A556C">
      <w:pPr>
        <w:spacing w:after="0" w:line="240" w:lineRule="auto"/>
        <w:ind w:firstLine="567"/>
        <w:jc w:val="both"/>
        <w:rPr>
          <w:rFonts w:ascii="Times New Roman" w:hAnsi="Times New Roman"/>
          <w:b/>
          <w:bCs/>
          <w:i/>
          <w:iCs/>
          <w:color w:val="000000"/>
          <w:lang w:val="ru-RU"/>
        </w:rPr>
      </w:pPr>
      <w:r w:rsidRPr="0073657B">
        <w:rPr>
          <w:rFonts w:ascii="Times New Roman" w:hAnsi="Times New Roman"/>
          <w:b/>
          <w:bCs/>
          <w:i/>
          <w:iCs/>
          <w:color w:val="000000"/>
          <w:lang w:val="ru-RU"/>
        </w:rPr>
        <w:t>Величина купонного дохода в расчете на одну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3ABF5721" w14:textId="77777777" w:rsidR="003A556C" w:rsidRPr="0073657B" w:rsidRDefault="003A556C" w:rsidP="003A556C">
      <w:pPr>
        <w:adjustRightInd w:val="0"/>
        <w:spacing w:after="0" w:line="240" w:lineRule="auto"/>
        <w:ind w:firstLine="540"/>
        <w:jc w:val="both"/>
        <w:rPr>
          <w:rFonts w:ascii="Times New Roman" w:hAnsi="Times New Roman"/>
          <w:b/>
          <w:bCs/>
          <w:i/>
          <w:iCs/>
          <w:color w:val="000000"/>
          <w:lang w:val="ru-RU"/>
        </w:rPr>
      </w:pPr>
      <w:r w:rsidRPr="0073657B">
        <w:rPr>
          <w:rFonts w:ascii="Times New Roman" w:hAnsi="Times New Roman"/>
          <w:b/>
          <w:bCs/>
          <w:i/>
          <w:iCs/>
          <w:color w:val="000000"/>
          <w:lang w:val="ru-RU"/>
        </w:rPr>
        <w:t xml:space="preserve">Процентная ставка на первый купон определяется Эмитентом до даты начала размещения Облигаций в соответствии с ппп.2) «Размещение Облигаций путем Формирования книги заявок» пп. «Биржевое размещение» п. 11. Программы и раскрывается в следующем порядке. </w:t>
      </w:r>
    </w:p>
    <w:p w14:paraId="597E6939" w14:textId="77777777" w:rsidR="007C4519" w:rsidRPr="0073657B" w:rsidRDefault="007C4519" w:rsidP="007C4519">
      <w:pPr>
        <w:pStyle w:val="Basic"/>
        <w:rPr>
          <w:b/>
          <w:bCs/>
          <w:iCs/>
          <w:color w:val="000000"/>
          <w:sz w:val="22"/>
          <w:szCs w:val="22"/>
        </w:rPr>
      </w:pPr>
      <w:r w:rsidRPr="0073657B">
        <w:rPr>
          <w:b/>
          <w:bCs/>
          <w:iCs/>
          <w:color w:val="000000"/>
          <w:sz w:val="22"/>
          <w:szCs w:val="22"/>
        </w:rPr>
        <w:t>Информация об установленной Эмитентом ставке купона на первый купонный период:</w:t>
      </w:r>
    </w:p>
    <w:p w14:paraId="6197A08C" w14:textId="663F433C" w:rsidR="007C4519" w:rsidRPr="0073657B" w:rsidRDefault="0088440C" w:rsidP="007C4519">
      <w:pPr>
        <w:pStyle w:val="Basic"/>
        <w:rPr>
          <w:b/>
          <w:bCs/>
          <w:i/>
          <w:iCs/>
          <w:color w:val="000000"/>
          <w:sz w:val="22"/>
          <w:szCs w:val="22"/>
        </w:rPr>
      </w:pPr>
      <w:r>
        <w:rPr>
          <w:b/>
          <w:bCs/>
          <w:i/>
          <w:iCs/>
          <w:color w:val="000000"/>
          <w:sz w:val="22"/>
          <w:szCs w:val="22"/>
        </w:rPr>
        <w:t>П</w:t>
      </w:r>
      <w:r w:rsidR="007C4519" w:rsidRPr="0073657B">
        <w:rPr>
          <w:b/>
          <w:bCs/>
          <w:i/>
          <w:iCs/>
          <w:color w:val="000000"/>
          <w:sz w:val="22"/>
          <w:szCs w:val="22"/>
        </w:rPr>
        <w:t>убликуется</w:t>
      </w:r>
      <w:r>
        <w:rPr>
          <w:b/>
          <w:bCs/>
          <w:i/>
          <w:iCs/>
          <w:color w:val="000000"/>
          <w:sz w:val="22"/>
          <w:szCs w:val="22"/>
        </w:rPr>
        <w:t xml:space="preserve"> Эмитентом</w:t>
      </w:r>
      <w:r w:rsidR="007C4519" w:rsidRPr="0073657B">
        <w:rPr>
          <w:b/>
          <w:bCs/>
          <w:i/>
          <w:iCs/>
          <w:color w:val="000000"/>
          <w:sz w:val="22"/>
          <w:szCs w:val="22"/>
        </w:rPr>
        <w:t xml:space="preserve"> в форме сообщения о существенном факте в следующие сроки с даты установления Эмитентом ставки купона первого купонного периода:</w:t>
      </w:r>
    </w:p>
    <w:p w14:paraId="10F709D5" w14:textId="77777777" w:rsidR="007C4519" w:rsidRPr="0073657B" w:rsidRDefault="007C4519" w:rsidP="007C4519">
      <w:pPr>
        <w:pStyle w:val="Basic"/>
        <w:rPr>
          <w:b/>
          <w:bCs/>
          <w:i/>
          <w:iCs/>
          <w:color w:val="000000"/>
          <w:sz w:val="22"/>
          <w:szCs w:val="22"/>
        </w:rPr>
      </w:pPr>
      <w:r w:rsidRPr="0073657B">
        <w:rPr>
          <w:b/>
          <w:bCs/>
          <w:i/>
          <w:iCs/>
          <w:color w:val="000000"/>
          <w:sz w:val="22"/>
          <w:szCs w:val="22"/>
        </w:rPr>
        <w:t>- в Ленте новостей - не позднее 1 (Одного) дня и не позднее даты начала размещения Облигаций;</w:t>
      </w:r>
    </w:p>
    <w:p w14:paraId="7040E43A" w14:textId="77777777" w:rsidR="007C4519" w:rsidRPr="0073657B" w:rsidRDefault="007C4519" w:rsidP="007C4519">
      <w:pPr>
        <w:pStyle w:val="Basic"/>
        <w:rPr>
          <w:b/>
          <w:bCs/>
          <w:i/>
          <w:iCs/>
          <w:color w:val="000000"/>
          <w:sz w:val="22"/>
          <w:szCs w:val="22"/>
        </w:rPr>
      </w:pPr>
      <w:r w:rsidRPr="0073657B">
        <w:rPr>
          <w:b/>
          <w:bCs/>
          <w:i/>
          <w:iCs/>
          <w:color w:val="000000"/>
          <w:sz w:val="22"/>
          <w:szCs w:val="22"/>
        </w:rPr>
        <w:t>- на странице в сети Интернет - не позднее 2 (Двух) дней и не позднее даты начала размещения Облигаций.</w:t>
      </w:r>
    </w:p>
    <w:p w14:paraId="04807996" w14:textId="77777777" w:rsidR="00405DC8" w:rsidRPr="0073657B" w:rsidRDefault="00405DC8" w:rsidP="005721EF">
      <w:pPr>
        <w:adjustRightInd w:val="0"/>
        <w:spacing w:after="0" w:line="240" w:lineRule="auto"/>
        <w:ind w:firstLine="539"/>
        <w:jc w:val="both"/>
        <w:rPr>
          <w:rFonts w:ascii="Times New Roman" w:hAnsi="Times New Roman"/>
          <w:color w:val="000000"/>
          <w:lang w:val="ru-RU"/>
        </w:rPr>
      </w:pPr>
    </w:p>
    <w:p w14:paraId="4FC5345A" w14:textId="77777777" w:rsidR="005721EF" w:rsidRPr="0073657B" w:rsidRDefault="005721EF" w:rsidP="005721EF">
      <w:pPr>
        <w:adjustRightInd w:val="0"/>
        <w:spacing w:after="0" w:line="240" w:lineRule="auto"/>
        <w:ind w:firstLine="539"/>
        <w:jc w:val="both"/>
        <w:rPr>
          <w:rFonts w:ascii="Times New Roman" w:hAnsi="Times New Roman"/>
          <w:color w:val="000000"/>
          <w:lang w:val="ru-RU"/>
        </w:rPr>
      </w:pPr>
      <w:r w:rsidRPr="0073657B">
        <w:rPr>
          <w:rFonts w:ascii="Times New Roman" w:hAnsi="Times New Roman"/>
          <w:color w:val="000000"/>
          <w:lang w:val="ru-RU"/>
        </w:rPr>
        <w:t>Порядок определения процентной ставки по купонам, начиная со второго:</w:t>
      </w:r>
    </w:p>
    <w:p w14:paraId="5B7637C3" w14:textId="1037D570" w:rsidR="005721EF" w:rsidRPr="0073657B" w:rsidRDefault="005721EF" w:rsidP="005721EF">
      <w:pPr>
        <w:adjustRightInd w:val="0"/>
        <w:spacing w:after="0" w:line="240" w:lineRule="auto"/>
        <w:ind w:firstLine="540"/>
        <w:jc w:val="both"/>
        <w:rPr>
          <w:rFonts w:ascii="Times New Roman" w:hAnsi="Times New Roman"/>
          <w:b/>
          <w:bCs/>
          <w:i/>
          <w:iCs/>
          <w:color w:val="000000"/>
          <w:lang w:val="ru-RU"/>
        </w:rPr>
      </w:pPr>
      <w:r w:rsidRPr="0073657B">
        <w:rPr>
          <w:rFonts w:ascii="Times New Roman" w:hAnsi="Times New Roman"/>
          <w:b/>
          <w:bCs/>
          <w:i/>
          <w:iCs/>
          <w:color w:val="000000"/>
          <w:lang w:val="ru-RU"/>
        </w:rPr>
        <w:t>Процентные ставки по купонам, начиная со 2 (</w:t>
      </w:r>
      <w:r w:rsidRPr="0073657B">
        <w:rPr>
          <w:rFonts w:ascii="Times New Roman" w:hAnsi="Times New Roman"/>
          <w:b/>
          <w:bCs/>
          <w:i/>
          <w:color w:val="000000"/>
          <w:lang w:val="ru-RU"/>
        </w:rPr>
        <w:t>второго)</w:t>
      </w:r>
      <w:r w:rsidRPr="0073657B">
        <w:rPr>
          <w:rFonts w:ascii="Times New Roman" w:hAnsi="Times New Roman"/>
          <w:b/>
          <w:bCs/>
          <w:i/>
          <w:iCs/>
          <w:color w:val="000000"/>
          <w:lang w:val="ru-RU"/>
        </w:rPr>
        <w:t xml:space="preserve">, </w:t>
      </w:r>
      <w:r w:rsidR="003A556C" w:rsidRPr="0073657B">
        <w:rPr>
          <w:rFonts w:ascii="Times New Roman" w:hAnsi="Times New Roman"/>
          <w:b/>
          <w:bCs/>
          <w:i/>
          <w:iCs/>
          <w:color w:val="000000"/>
          <w:lang w:val="ru-RU"/>
        </w:rPr>
        <w:t>определя</w:t>
      </w:r>
      <w:r w:rsidR="004E7C2F">
        <w:rPr>
          <w:rFonts w:ascii="Times New Roman" w:hAnsi="Times New Roman"/>
          <w:b/>
          <w:bCs/>
          <w:i/>
          <w:iCs/>
          <w:color w:val="000000"/>
          <w:lang w:val="ru-RU"/>
        </w:rPr>
        <w:t>ю</w:t>
      </w:r>
      <w:r w:rsidR="003A556C" w:rsidRPr="0073657B">
        <w:rPr>
          <w:rFonts w:ascii="Times New Roman" w:hAnsi="Times New Roman"/>
          <w:b/>
          <w:bCs/>
          <w:i/>
          <w:iCs/>
          <w:color w:val="000000"/>
          <w:lang w:val="ru-RU"/>
        </w:rPr>
        <w:t>тся Эмитентом до даты начала размещения Облигаций и раскрыва</w:t>
      </w:r>
      <w:r w:rsidR="004B32E1">
        <w:rPr>
          <w:rFonts w:ascii="Times New Roman" w:hAnsi="Times New Roman"/>
          <w:b/>
          <w:bCs/>
          <w:i/>
          <w:iCs/>
          <w:color w:val="000000"/>
          <w:lang w:val="ru-RU"/>
        </w:rPr>
        <w:t>ю</w:t>
      </w:r>
      <w:r w:rsidR="003A556C" w:rsidRPr="0073657B">
        <w:rPr>
          <w:rFonts w:ascii="Times New Roman" w:hAnsi="Times New Roman"/>
          <w:b/>
          <w:bCs/>
          <w:i/>
          <w:iCs/>
          <w:color w:val="000000"/>
          <w:lang w:val="ru-RU"/>
        </w:rPr>
        <w:t>тся в следующем порядке</w:t>
      </w:r>
      <w:r w:rsidRPr="0073657B">
        <w:rPr>
          <w:rFonts w:ascii="Times New Roman" w:hAnsi="Times New Roman"/>
          <w:b/>
          <w:bCs/>
          <w:i/>
          <w:iCs/>
          <w:color w:val="000000"/>
          <w:lang w:val="ru-RU"/>
        </w:rPr>
        <w:t>.</w:t>
      </w:r>
    </w:p>
    <w:p w14:paraId="6146103A" w14:textId="77777777" w:rsidR="005721EF" w:rsidRPr="0073657B" w:rsidRDefault="005721EF" w:rsidP="005721EF">
      <w:pPr>
        <w:spacing w:after="0" w:line="240" w:lineRule="auto"/>
        <w:jc w:val="both"/>
        <w:rPr>
          <w:rFonts w:ascii="Times New Roman" w:hAnsi="Times New Roman"/>
          <w:b/>
          <w:bCs/>
          <w:i/>
          <w:iCs/>
          <w:color w:val="000000"/>
          <w:lang w:val="ru-RU"/>
        </w:rPr>
      </w:pPr>
    </w:p>
    <w:p w14:paraId="57E9597C" w14:textId="77777777" w:rsidR="007C4519" w:rsidRPr="0073657B" w:rsidRDefault="007C4519" w:rsidP="007C4519">
      <w:pPr>
        <w:pStyle w:val="Basic"/>
        <w:rPr>
          <w:b/>
          <w:bCs/>
          <w:i/>
          <w:iCs/>
          <w:color w:val="000000"/>
          <w:sz w:val="22"/>
          <w:szCs w:val="22"/>
        </w:rPr>
      </w:pPr>
      <w:r w:rsidRPr="0073657B">
        <w:rPr>
          <w:b/>
          <w:bCs/>
          <w:iCs/>
          <w:color w:val="000000"/>
          <w:sz w:val="22"/>
          <w:szCs w:val="22"/>
        </w:rPr>
        <w:t>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w:t>
      </w:r>
    </w:p>
    <w:p w14:paraId="2E1AD0C6" w14:textId="77777777" w:rsidR="007C4519" w:rsidRPr="0073657B" w:rsidRDefault="007C4519" w:rsidP="007C4519">
      <w:pPr>
        <w:pStyle w:val="Basic"/>
        <w:rPr>
          <w:b/>
          <w:bCs/>
          <w:i/>
          <w:iCs/>
          <w:color w:val="000000"/>
          <w:sz w:val="22"/>
          <w:szCs w:val="22"/>
        </w:rPr>
      </w:pPr>
      <w:r w:rsidRPr="0073657B">
        <w:rPr>
          <w:b/>
          <w:bCs/>
          <w:i/>
          <w:iCs/>
          <w:color w:val="000000"/>
          <w:sz w:val="22"/>
          <w:szCs w:val="22"/>
        </w:rPr>
        <w:t>Раскрывается Эмитентом в форме сообщения о существенном факте до даты начала размещения Облигаций и в следующие сроки с момента принятия соответствующего решения Эмитентом:</w:t>
      </w:r>
    </w:p>
    <w:p w14:paraId="55C816E4" w14:textId="77777777" w:rsidR="007C4519" w:rsidRPr="0073657B" w:rsidRDefault="007C4519" w:rsidP="007C4519">
      <w:pPr>
        <w:pStyle w:val="Basic"/>
        <w:rPr>
          <w:b/>
          <w:bCs/>
          <w:i/>
          <w:iCs/>
          <w:color w:val="000000"/>
          <w:sz w:val="22"/>
          <w:szCs w:val="22"/>
        </w:rPr>
      </w:pPr>
      <w:r w:rsidRPr="0073657B">
        <w:rPr>
          <w:b/>
          <w:bCs/>
          <w:i/>
          <w:iCs/>
          <w:color w:val="000000"/>
          <w:sz w:val="22"/>
          <w:szCs w:val="22"/>
        </w:rPr>
        <w:t xml:space="preserve"> - в Ленте новостей – не позднее 1 (Одного) дня;</w:t>
      </w:r>
    </w:p>
    <w:p w14:paraId="7823164C" w14:textId="77777777" w:rsidR="007C4519" w:rsidRPr="0073657B" w:rsidRDefault="007C4519" w:rsidP="007C4519">
      <w:pPr>
        <w:pStyle w:val="Basic"/>
        <w:rPr>
          <w:b/>
          <w:bCs/>
          <w:i/>
          <w:iCs/>
          <w:color w:val="000000"/>
          <w:sz w:val="22"/>
          <w:szCs w:val="22"/>
        </w:rPr>
      </w:pPr>
      <w:r w:rsidRPr="0073657B">
        <w:rPr>
          <w:b/>
          <w:bCs/>
          <w:i/>
          <w:iCs/>
          <w:color w:val="000000"/>
          <w:sz w:val="22"/>
          <w:szCs w:val="22"/>
        </w:rPr>
        <w:t>- на странице в сети Интернет – не позднее 2 (Двух) дней.</w:t>
      </w:r>
    </w:p>
    <w:p w14:paraId="751B49E8" w14:textId="77777777" w:rsidR="007C4519" w:rsidRPr="0073657B" w:rsidRDefault="007C4519" w:rsidP="005721EF">
      <w:pPr>
        <w:spacing w:after="0" w:line="240" w:lineRule="auto"/>
        <w:jc w:val="both"/>
        <w:rPr>
          <w:rFonts w:ascii="Times New Roman" w:hAnsi="Times New Roman"/>
          <w:b/>
          <w:bCs/>
          <w:i/>
          <w:iCs/>
          <w:color w:val="000000"/>
          <w:lang w:val="ru-RU"/>
        </w:rPr>
      </w:pPr>
    </w:p>
    <w:p w14:paraId="32EF437E" w14:textId="77777777" w:rsidR="005721EF" w:rsidRPr="0073657B" w:rsidRDefault="005721EF" w:rsidP="005721EF">
      <w:pPr>
        <w:spacing w:after="0" w:line="240" w:lineRule="auto"/>
        <w:ind w:firstLine="539"/>
        <w:jc w:val="both"/>
        <w:rPr>
          <w:rFonts w:ascii="Times New Roman" w:hAnsi="Times New Roman"/>
          <w:b/>
          <w:bCs/>
          <w:i/>
          <w:iCs/>
          <w:color w:val="000000"/>
          <w:lang w:val="ru-RU"/>
        </w:rPr>
      </w:pPr>
      <w:r w:rsidRPr="0073657B">
        <w:rPr>
          <w:rFonts w:ascii="Times New Roman" w:hAnsi="Times New Roman"/>
          <w:b/>
          <w:bCs/>
          <w:i/>
          <w:iCs/>
          <w:color w:val="000000"/>
          <w:lang w:val="ru-RU"/>
        </w:rPr>
        <w:t xml:space="preserve">Иные сведения, подлежащие указанию в настоящем пункте, приведены в п. </w:t>
      </w:r>
      <w:r w:rsidR="003A556C" w:rsidRPr="0073657B">
        <w:rPr>
          <w:rFonts w:ascii="Times New Roman" w:hAnsi="Times New Roman"/>
          <w:b/>
          <w:bCs/>
          <w:i/>
          <w:iCs/>
          <w:color w:val="000000"/>
          <w:lang w:val="ru-RU"/>
        </w:rPr>
        <w:t>6</w:t>
      </w:r>
      <w:r w:rsidRPr="0073657B">
        <w:rPr>
          <w:rFonts w:ascii="Times New Roman" w:hAnsi="Times New Roman"/>
          <w:b/>
          <w:bCs/>
          <w:i/>
          <w:iCs/>
          <w:color w:val="000000"/>
          <w:lang w:val="ru-RU"/>
        </w:rPr>
        <w:t>.3 Программы.</w:t>
      </w:r>
    </w:p>
    <w:p w14:paraId="1FFCF624" w14:textId="77777777" w:rsidR="005721EF" w:rsidRPr="0073657B" w:rsidRDefault="005721EF" w:rsidP="005721EF">
      <w:pPr>
        <w:autoSpaceDE w:val="0"/>
        <w:autoSpaceDN w:val="0"/>
        <w:adjustRightInd w:val="0"/>
        <w:spacing w:after="0" w:line="240" w:lineRule="auto"/>
        <w:ind w:firstLine="540"/>
        <w:jc w:val="both"/>
        <w:rPr>
          <w:rFonts w:ascii="Times New Roman" w:hAnsi="Times New Roman"/>
          <w:color w:val="000000"/>
          <w:lang w:val="ru-RU"/>
        </w:rPr>
      </w:pPr>
    </w:p>
    <w:p w14:paraId="467B93DA" w14:textId="77777777" w:rsidR="00F5591F" w:rsidRPr="0073657B" w:rsidRDefault="00F5591F" w:rsidP="00F5591F">
      <w:pPr>
        <w:autoSpaceDE w:val="0"/>
        <w:autoSpaceDN w:val="0"/>
        <w:adjustRightInd w:val="0"/>
        <w:spacing w:before="220" w:after="0" w:line="240" w:lineRule="auto"/>
        <w:ind w:firstLine="540"/>
        <w:jc w:val="both"/>
        <w:rPr>
          <w:rFonts w:ascii="Times New Roman" w:hAnsi="Times New Roman"/>
          <w:color w:val="000000"/>
          <w:lang w:val="ru-RU"/>
        </w:rPr>
      </w:pPr>
      <w:r w:rsidRPr="0073657B">
        <w:rPr>
          <w:rFonts w:ascii="Times New Roman" w:hAnsi="Times New Roman"/>
          <w:color w:val="000000"/>
          <w:lang w:val="ru-RU"/>
        </w:rPr>
        <w:t>5.5. Порядок и срок выплаты дохода по облигациям</w:t>
      </w:r>
    </w:p>
    <w:p w14:paraId="0DE3E4B2" w14:textId="77777777" w:rsidR="00F5591F" w:rsidRPr="0073657B" w:rsidRDefault="00F5591F" w:rsidP="00F5591F">
      <w:pPr>
        <w:autoSpaceDE w:val="0"/>
        <w:autoSpaceDN w:val="0"/>
        <w:adjustRightInd w:val="0"/>
        <w:spacing w:before="220" w:after="0" w:line="240" w:lineRule="auto"/>
        <w:ind w:firstLine="540"/>
        <w:jc w:val="both"/>
        <w:rPr>
          <w:rFonts w:ascii="Times New Roman" w:hAnsi="Times New Roman"/>
          <w:color w:val="000000"/>
          <w:lang w:val="ru-RU"/>
        </w:rPr>
      </w:pPr>
      <w:r w:rsidRPr="0073657B">
        <w:rPr>
          <w:rFonts w:ascii="Times New Roman" w:hAnsi="Times New Roman"/>
          <w:color w:val="000000"/>
          <w:lang w:val="ru-RU"/>
        </w:rPr>
        <w:t>Указываются:</w:t>
      </w:r>
    </w:p>
    <w:p w14:paraId="7AC9339D" w14:textId="77777777" w:rsidR="00F5591F" w:rsidRPr="0073657B" w:rsidRDefault="00F5591F" w:rsidP="00F5591F">
      <w:pPr>
        <w:autoSpaceDE w:val="0"/>
        <w:autoSpaceDN w:val="0"/>
        <w:adjustRightInd w:val="0"/>
        <w:spacing w:before="220" w:after="0" w:line="240" w:lineRule="auto"/>
        <w:ind w:firstLine="540"/>
        <w:jc w:val="both"/>
        <w:rPr>
          <w:rFonts w:ascii="Times New Roman" w:hAnsi="Times New Roman"/>
          <w:color w:val="000000"/>
          <w:lang w:val="ru-RU"/>
        </w:rPr>
      </w:pPr>
      <w:r w:rsidRPr="0073657B">
        <w:rPr>
          <w:rFonts w:ascii="Times New Roman" w:hAnsi="Times New Roman"/>
          <w:color w:val="000000"/>
          <w:lang w:val="ru-RU"/>
        </w:rPr>
        <w:t>срок (дата) выплаты дохода по облигациям или порядок его определения;</w:t>
      </w:r>
    </w:p>
    <w:p w14:paraId="13CDFBA9" w14:textId="77777777" w:rsidR="003F124C" w:rsidRPr="0073657B" w:rsidRDefault="003F124C" w:rsidP="0085628C">
      <w:pPr>
        <w:tabs>
          <w:tab w:val="num" w:pos="786"/>
        </w:tabs>
        <w:adjustRightInd w:val="0"/>
        <w:spacing w:after="0" w:line="240" w:lineRule="auto"/>
        <w:ind w:firstLine="539"/>
        <w:jc w:val="both"/>
        <w:rPr>
          <w:rFonts w:ascii="Times New Roman" w:hAnsi="Times New Roman"/>
          <w:b/>
          <w:i/>
          <w:color w:val="000000"/>
          <w:lang w:val="ru-RU"/>
        </w:rPr>
      </w:pPr>
      <w:r w:rsidRPr="0073657B">
        <w:rPr>
          <w:rFonts w:ascii="Times New Roman" w:hAnsi="Times New Roman"/>
          <w:b/>
          <w:i/>
          <w:color w:val="000000"/>
          <w:lang w:val="ru-RU"/>
        </w:rPr>
        <w:t>Выплата купонного дохода по Облигациям производится в дату окончания соответствующего купонного периода (как она определена в п. 5.4. Решения о выпуске) денежными средствами в рублях Российской Федерации в безналичном порядке.</w:t>
      </w:r>
    </w:p>
    <w:p w14:paraId="603C2BFA" w14:textId="77777777" w:rsidR="003F124C" w:rsidRPr="0073657B" w:rsidRDefault="003F124C" w:rsidP="0085628C">
      <w:pPr>
        <w:tabs>
          <w:tab w:val="num" w:pos="786"/>
        </w:tabs>
        <w:adjustRightInd w:val="0"/>
        <w:spacing w:after="0" w:line="240" w:lineRule="auto"/>
        <w:ind w:firstLine="539"/>
        <w:jc w:val="both"/>
        <w:rPr>
          <w:rFonts w:ascii="Times New Roman" w:hAnsi="Times New Roman"/>
          <w:b/>
          <w:i/>
          <w:color w:val="000000"/>
          <w:lang w:val="ru-RU"/>
        </w:rPr>
      </w:pPr>
      <w:r w:rsidRPr="0073657B">
        <w:rPr>
          <w:rFonts w:ascii="Times New Roman" w:hAnsi="Times New Roman"/>
          <w:b/>
          <w:i/>
          <w:color w:val="000000"/>
          <w:lang w:val="ru-RU"/>
        </w:rPr>
        <w:t>Иные сведения, подлежащие указанию в настоящем пункте, указаны в пункте 6.4 Программы.</w:t>
      </w:r>
    </w:p>
    <w:p w14:paraId="10D231FE" w14:textId="77777777" w:rsidR="00591AFB" w:rsidRDefault="00591AFB" w:rsidP="0085628C">
      <w:pPr>
        <w:autoSpaceDE w:val="0"/>
        <w:autoSpaceDN w:val="0"/>
        <w:adjustRightInd w:val="0"/>
        <w:spacing w:after="0" w:line="240" w:lineRule="auto"/>
        <w:ind w:firstLine="540"/>
        <w:jc w:val="both"/>
        <w:rPr>
          <w:rFonts w:ascii="Times New Roman" w:hAnsi="Times New Roman"/>
          <w:color w:val="000000"/>
          <w:lang w:val="ru-RU"/>
        </w:rPr>
      </w:pPr>
    </w:p>
    <w:p w14:paraId="7F700EC0" w14:textId="0720CFD7" w:rsidR="00F5591F" w:rsidRPr="0073657B" w:rsidRDefault="00F5591F" w:rsidP="0085628C">
      <w:pPr>
        <w:autoSpaceDE w:val="0"/>
        <w:autoSpaceDN w:val="0"/>
        <w:adjustRightInd w:val="0"/>
        <w:spacing w:after="0" w:line="240" w:lineRule="auto"/>
        <w:ind w:firstLine="540"/>
        <w:jc w:val="both"/>
        <w:rPr>
          <w:rFonts w:ascii="Times New Roman" w:hAnsi="Times New Roman"/>
          <w:color w:val="000000"/>
          <w:lang w:val="ru-RU"/>
        </w:rPr>
      </w:pPr>
      <w:r w:rsidRPr="0073657B">
        <w:rPr>
          <w:rFonts w:ascii="Times New Roman" w:hAnsi="Times New Roman"/>
          <w:color w:val="000000"/>
          <w:lang w:val="ru-RU"/>
        </w:rPr>
        <w:t>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p>
    <w:p w14:paraId="08F2E266" w14:textId="77777777" w:rsidR="004A7E3F" w:rsidRPr="0073657B" w:rsidRDefault="008B1B02" w:rsidP="0085628C">
      <w:pPr>
        <w:adjustRightInd w:val="0"/>
        <w:spacing w:after="0" w:line="240" w:lineRule="auto"/>
        <w:ind w:firstLine="567"/>
        <w:jc w:val="both"/>
        <w:rPr>
          <w:rFonts w:ascii="Times New Roman" w:hAnsi="Times New Roman"/>
          <w:b/>
          <w:i/>
          <w:color w:val="000000"/>
          <w:lang w:val="ru-RU"/>
        </w:rPr>
      </w:pPr>
      <w:r w:rsidRPr="0073657B">
        <w:rPr>
          <w:rFonts w:ascii="Times New Roman" w:hAnsi="Times New Roman"/>
          <w:b/>
          <w:i/>
          <w:color w:val="000000"/>
          <w:lang w:val="ru-RU"/>
        </w:rPr>
        <w:t>О</w:t>
      </w:r>
      <w:r w:rsidR="004A7E3F" w:rsidRPr="0073657B">
        <w:rPr>
          <w:rFonts w:ascii="Times New Roman" w:hAnsi="Times New Roman"/>
          <w:b/>
          <w:i/>
          <w:color w:val="000000"/>
          <w:lang w:val="ru-RU"/>
        </w:rPr>
        <w:t xml:space="preserve">блигации являются ценными бумагами с централизованным учетом прав. </w:t>
      </w:r>
    </w:p>
    <w:p w14:paraId="68E42643" w14:textId="24034724" w:rsidR="004A7E3F" w:rsidRPr="0073657B" w:rsidRDefault="004A7E3F" w:rsidP="0085628C">
      <w:pPr>
        <w:adjustRightInd w:val="0"/>
        <w:spacing w:after="0" w:line="240" w:lineRule="auto"/>
        <w:ind w:firstLine="567"/>
        <w:jc w:val="both"/>
        <w:rPr>
          <w:rFonts w:ascii="Times New Roman" w:hAnsi="Times New Roman"/>
          <w:b/>
          <w:bCs/>
          <w:i/>
          <w:iCs/>
          <w:color w:val="000000"/>
          <w:lang w:val="ru-RU"/>
        </w:rPr>
      </w:pPr>
      <w:r w:rsidRPr="0073657B">
        <w:rPr>
          <w:rFonts w:ascii="Times New Roman" w:hAnsi="Times New Roman"/>
          <w:b/>
          <w:bCs/>
          <w:i/>
          <w:iCs/>
          <w:color w:val="000000"/>
          <w:lang w:val="ru-RU"/>
        </w:rPr>
        <w:t xml:space="preserve">Эмитент исполняет обязанность по осуществлению </w:t>
      </w:r>
      <w:r w:rsidR="00B64E4E" w:rsidRPr="0073657B">
        <w:rPr>
          <w:rFonts w:ascii="Times New Roman" w:hAnsi="Times New Roman"/>
          <w:b/>
          <w:bCs/>
          <w:i/>
          <w:iCs/>
          <w:color w:val="000000"/>
          <w:lang w:val="ru-RU"/>
        </w:rPr>
        <w:t>денежных</w:t>
      </w:r>
      <w:r w:rsidRPr="0073657B">
        <w:rPr>
          <w:rFonts w:ascii="Times New Roman" w:hAnsi="Times New Roman"/>
          <w:b/>
          <w:bCs/>
          <w:i/>
          <w:iCs/>
          <w:color w:val="000000"/>
          <w:lang w:val="ru-RU"/>
        </w:rPr>
        <w:t xml:space="preserve">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w:t>
      </w:r>
      <w:r w:rsidR="004C017A">
        <w:rPr>
          <w:rFonts w:ascii="Times New Roman" w:hAnsi="Times New Roman"/>
          <w:b/>
          <w:bCs/>
          <w:i/>
          <w:iCs/>
          <w:color w:val="000000"/>
          <w:lang w:val="ru-RU"/>
        </w:rPr>
        <w:t>О</w:t>
      </w:r>
      <w:r w:rsidRPr="0073657B">
        <w:rPr>
          <w:rFonts w:ascii="Times New Roman" w:hAnsi="Times New Roman"/>
          <w:b/>
          <w:bCs/>
          <w:i/>
          <w:iCs/>
          <w:color w:val="000000"/>
          <w:lang w:val="ru-RU"/>
        </w:rPr>
        <w:t xml:space="preserve">блигации. </w:t>
      </w:r>
    </w:p>
    <w:p w14:paraId="139CD5EC" w14:textId="4C50C41A" w:rsidR="004A7E3F" w:rsidRPr="0073657B" w:rsidRDefault="004A7E3F" w:rsidP="0085628C">
      <w:pPr>
        <w:adjustRightInd w:val="0"/>
        <w:spacing w:after="0" w:line="240" w:lineRule="auto"/>
        <w:ind w:firstLine="567"/>
        <w:jc w:val="both"/>
        <w:rPr>
          <w:rFonts w:ascii="Times New Roman" w:hAnsi="Times New Roman"/>
          <w:b/>
          <w:bCs/>
          <w:color w:val="000000"/>
          <w:lang w:val="ru-RU"/>
        </w:rPr>
      </w:pPr>
      <w:r w:rsidRPr="0073657B">
        <w:rPr>
          <w:rFonts w:ascii="Times New Roman" w:hAnsi="Times New Roman"/>
          <w:b/>
          <w:bCs/>
          <w:i/>
          <w:iCs/>
          <w:color w:val="000000"/>
          <w:lang w:val="ru-RU"/>
        </w:rPr>
        <w:t xml:space="preserve">Владельцы </w:t>
      </w:r>
      <w:r w:rsidR="00DC3A99" w:rsidRPr="0073657B">
        <w:rPr>
          <w:rFonts w:ascii="Times New Roman" w:hAnsi="Times New Roman"/>
          <w:b/>
          <w:bCs/>
          <w:i/>
          <w:iCs/>
          <w:color w:val="000000"/>
          <w:lang w:val="ru-RU"/>
        </w:rPr>
        <w:t>О</w:t>
      </w:r>
      <w:r w:rsidRPr="0073657B">
        <w:rPr>
          <w:rFonts w:ascii="Times New Roman" w:hAnsi="Times New Roman"/>
          <w:b/>
          <w:bCs/>
          <w:i/>
          <w:iCs/>
          <w:color w:val="000000"/>
          <w:lang w:val="ru-RU"/>
        </w:rPr>
        <w:t xml:space="preserve">блигаций и иные лица, осуществляющие в соответствии с федеральными законами права по </w:t>
      </w:r>
      <w:r w:rsidR="004C017A">
        <w:rPr>
          <w:rFonts w:ascii="Times New Roman" w:hAnsi="Times New Roman"/>
          <w:b/>
          <w:bCs/>
          <w:i/>
          <w:iCs/>
          <w:color w:val="000000"/>
          <w:lang w:val="ru-RU"/>
        </w:rPr>
        <w:t>О</w:t>
      </w:r>
      <w:r w:rsidRPr="0073657B">
        <w:rPr>
          <w:rFonts w:ascii="Times New Roman" w:hAnsi="Times New Roman"/>
          <w:b/>
          <w:bCs/>
          <w:i/>
          <w:iCs/>
          <w:color w:val="000000"/>
          <w:lang w:val="ru-RU"/>
        </w:rPr>
        <w:t xml:space="preserve">блигациям, получают причитающиеся им денежные выплаты по </w:t>
      </w:r>
      <w:r w:rsidR="004C017A">
        <w:rPr>
          <w:rFonts w:ascii="Times New Roman" w:hAnsi="Times New Roman"/>
          <w:b/>
          <w:bCs/>
          <w:i/>
          <w:iCs/>
          <w:color w:val="000000"/>
          <w:lang w:val="ru-RU"/>
        </w:rPr>
        <w:t>О</w:t>
      </w:r>
      <w:r w:rsidRPr="0073657B">
        <w:rPr>
          <w:rFonts w:ascii="Times New Roman" w:hAnsi="Times New Roman"/>
          <w:b/>
          <w:bCs/>
          <w:i/>
          <w:iCs/>
          <w:color w:val="000000"/>
          <w:lang w:val="ru-RU"/>
        </w:rPr>
        <w:t>блигациям через депозитарий, депонентами которого они являются.</w:t>
      </w:r>
    </w:p>
    <w:p w14:paraId="02C782B3" w14:textId="77777777" w:rsidR="00F5591F" w:rsidRPr="0073657B" w:rsidRDefault="004A7E3F" w:rsidP="0085628C">
      <w:pPr>
        <w:autoSpaceDE w:val="0"/>
        <w:autoSpaceDN w:val="0"/>
        <w:adjustRightInd w:val="0"/>
        <w:spacing w:after="0" w:line="240" w:lineRule="auto"/>
        <w:ind w:firstLine="540"/>
        <w:jc w:val="both"/>
        <w:rPr>
          <w:rFonts w:ascii="Times New Roman" w:hAnsi="Times New Roman"/>
          <w:b/>
          <w:i/>
          <w:color w:val="000000"/>
          <w:lang w:val="ru-RU"/>
        </w:rPr>
      </w:pPr>
      <w:r w:rsidRPr="0073657B">
        <w:rPr>
          <w:rFonts w:ascii="Times New Roman" w:hAnsi="Times New Roman"/>
          <w:b/>
          <w:i/>
          <w:color w:val="000000"/>
          <w:lang w:val="ru-RU"/>
        </w:rPr>
        <w:t>П</w:t>
      </w:r>
      <w:r w:rsidR="00F5591F" w:rsidRPr="0073657B">
        <w:rPr>
          <w:rFonts w:ascii="Times New Roman" w:hAnsi="Times New Roman"/>
          <w:b/>
          <w:i/>
          <w:color w:val="000000"/>
          <w:lang w:val="ru-RU"/>
        </w:rPr>
        <w:t xml:space="preserve">ередача денежных выплат при выплате дохода по облигациям осуществляется депозитарием в соответствии с порядком, предусмотренном </w:t>
      </w:r>
      <w:hyperlink r:id="rId8" w:history="1">
        <w:r w:rsidR="00F5591F" w:rsidRPr="0073657B">
          <w:rPr>
            <w:rFonts w:ascii="Times New Roman" w:hAnsi="Times New Roman"/>
            <w:b/>
            <w:i/>
            <w:color w:val="000000"/>
            <w:lang w:val="ru-RU"/>
          </w:rPr>
          <w:t>статьей 8.7</w:t>
        </w:r>
      </w:hyperlink>
      <w:r w:rsidR="00F5591F" w:rsidRPr="0073657B">
        <w:rPr>
          <w:rFonts w:ascii="Times New Roman" w:hAnsi="Times New Roman"/>
          <w:b/>
          <w:i/>
          <w:color w:val="000000"/>
          <w:lang w:val="ru-RU"/>
        </w:rPr>
        <w:t xml:space="preserve"> Федерального закона "О рынке ценных бумаг", с особенностями в зависимости от способа учета прав на облигации.</w:t>
      </w:r>
    </w:p>
    <w:p w14:paraId="3AEDB6D7" w14:textId="77777777" w:rsidR="00405DC8" w:rsidRPr="0073657B" w:rsidRDefault="00405DC8" w:rsidP="0085628C">
      <w:pPr>
        <w:tabs>
          <w:tab w:val="num" w:pos="786"/>
        </w:tabs>
        <w:adjustRightInd w:val="0"/>
        <w:spacing w:after="0" w:line="240" w:lineRule="auto"/>
        <w:ind w:firstLine="539"/>
        <w:jc w:val="both"/>
        <w:rPr>
          <w:rFonts w:ascii="Times New Roman" w:hAnsi="Times New Roman"/>
          <w:b/>
          <w:i/>
          <w:color w:val="000000"/>
          <w:lang w:val="ru-RU"/>
        </w:rPr>
      </w:pPr>
    </w:p>
    <w:p w14:paraId="4C8C1738" w14:textId="517FEF16" w:rsidR="004A7E3F" w:rsidRPr="0073657B" w:rsidRDefault="004A7E3F" w:rsidP="0085628C">
      <w:pPr>
        <w:tabs>
          <w:tab w:val="num" w:pos="786"/>
        </w:tabs>
        <w:adjustRightInd w:val="0"/>
        <w:spacing w:after="0" w:line="240" w:lineRule="auto"/>
        <w:ind w:firstLine="539"/>
        <w:jc w:val="both"/>
        <w:rPr>
          <w:rFonts w:ascii="Times New Roman" w:hAnsi="Times New Roman"/>
          <w:b/>
          <w:i/>
          <w:color w:val="000000"/>
          <w:lang w:val="ru-RU"/>
        </w:rPr>
      </w:pPr>
      <w:r w:rsidRPr="0073657B">
        <w:rPr>
          <w:rFonts w:ascii="Times New Roman" w:hAnsi="Times New Roman"/>
          <w:b/>
          <w:i/>
          <w:color w:val="000000"/>
          <w:lang w:val="ru-RU"/>
        </w:rPr>
        <w:t xml:space="preserve">Иные сведения о порядке и сроке выплаты купонного дохода по </w:t>
      </w:r>
      <w:r w:rsidR="004C017A">
        <w:rPr>
          <w:rFonts w:ascii="Times New Roman" w:hAnsi="Times New Roman"/>
          <w:b/>
          <w:i/>
          <w:color w:val="000000"/>
          <w:lang w:val="ru-RU"/>
        </w:rPr>
        <w:t>О</w:t>
      </w:r>
      <w:r w:rsidRPr="0073657B">
        <w:rPr>
          <w:rFonts w:ascii="Times New Roman" w:hAnsi="Times New Roman"/>
          <w:b/>
          <w:i/>
          <w:color w:val="000000"/>
          <w:lang w:val="ru-RU"/>
        </w:rPr>
        <w:t xml:space="preserve">блигациям, подлежащие указанию в настоящем пункте, указаны в пункте </w:t>
      </w:r>
      <w:r w:rsidR="008B1B02" w:rsidRPr="0073657B">
        <w:rPr>
          <w:rFonts w:ascii="Times New Roman" w:hAnsi="Times New Roman"/>
          <w:b/>
          <w:i/>
          <w:color w:val="000000"/>
          <w:lang w:val="ru-RU"/>
        </w:rPr>
        <w:t>6</w:t>
      </w:r>
      <w:r w:rsidRPr="0073657B">
        <w:rPr>
          <w:rFonts w:ascii="Times New Roman" w:hAnsi="Times New Roman"/>
          <w:b/>
          <w:i/>
          <w:color w:val="000000"/>
          <w:lang w:val="ru-RU"/>
        </w:rPr>
        <w:t>.4 Программы.</w:t>
      </w:r>
    </w:p>
    <w:p w14:paraId="3563AA44" w14:textId="77777777" w:rsidR="00F5591F" w:rsidRPr="0073657B" w:rsidRDefault="00F5591F" w:rsidP="00F5591F">
      <w:pPr>
        <w:autoSpaceDE w:val="0"/>
        <w:autoSpaceDN w:val="0"/>
        <w:adjustRightInd w:val="0"/>
        <w:spacing w:before="220" w:after="0" w:line="240" w:lineRule="auto"/>
        <w:ind w:firstLine="540"/>
        <w:jc w:val="both"/>
        <w:rPr>
          <w:rFonts w:ascii="Times New Roman" w:hAnsi="Times New Roman"/>
          <w:color w:val="000000"/>
          <w:lang w:val="ru-RU"/>
        </w:rPr>
      </w:pPr>
      <w:r w:rsidRPr="0073657B">
        <w:rPr>
          <w:rFonts w:ascii="Times New Roman" w:hAnsi="Times New Roman"/>
          <w:color w:val="000000"/>
          <w:lang w:val="ru-RU"/>
        </w:rPr>
        <w:t>5.6. Порядок и условия досрочного погашения облигаций</w:t>
      </w:r>
    </w:p>
    <w:p w14:paraId="3E5DC0E9" w14:textId="77777777" w:rsidR="00F147E9" w:rsidRDefault="00F147E9" w:rsidP="0085628C">
      <w:pPr>
        <w:autoSpaceDE w:val="0"/>
        <w:autoSpaceDN w:val="0"/>
        <w:adjustRightInd w:val="0"/>
        <w:spacing w:after="0" w:line="240" w:lineRule="auto"/>
        <w:ind w:firstLine="540"/>
        <w:jc w:val="both"/>
        <w:rPr>
          <w:rFonts w:ascii="Times New Roman" w:hAnsi="Times New Roman"/>
          <w:b/>
          <w:i/>
          <w:color w:val="000000"/>
          <w:lang w:val="ru-RU"/>
        </w:rPr>
      </w:pPr>
    </w:p>
    <w:p w14:paraId="4B87D442" w14:textId="770DD788" w:rsidR="008B1B02" w:rsidRDefault="008B1B02" w:rsidP="0085628C">
      <w:pPr>
        <w:autoSpaceDE w:val="0"/>
        <w:autoSpaceDN w:val="0"/>
        <w:adjustRightInd w:val="0"/>
        <w:spacing w:after="0" w:line="240" w:lineRule="auto"/>
        <w:ind w:firstLine="540"/>
        <w:jc w:val="both"/>
        <w:rPr>
          <w:rFonts w:ascii="Times New Roman" w:hAnsi="Times New Roman"/>
          <w:b/>
          <w:i/>
          <w:color w:val="000000"/>
          <w:lang w:val="ru-RU"/>
        </w:rPr>
      </w:pPr>
      <w:r w:rsidRPr="0073657B">
        <w:rPr>
          <w:rFonts w:ascii="Times New Roman" w:hAnsi="Times New Roman"/>
          <w:b/>
          <w:i/>
          <w:color w:val="000000"/>
          <w:lang w:val="ru-RU"/>
        </w:rPr>
        <w:t>Возможность досрочного погашения Облигаций по требованию их владельцев не предусмотрена.</w:t>
      </w:r>
      <w:r w:rsidR="001870A9" w:rsidRPr="0073657B">
        <w:rPr>
          <w:rFonts w:ascii="Times New Roman" w:hAnsi="Times New Roman"/>
          <w:b/>
          <w:i/>
          <w:color w:val="000000"/>
          <w:lang w:val="ru-RU"/>
        </w:rPr>
        <w:t xml:space="preserve"> Владельцы облигаций </w:t>
      </w:r>
      <w:r w:rsidR="00B64E4E" w:rsidRPr="0073657B">
        <w:rPr>
          <w:rFonts w:ascii="Times New Roman" w:hAnsi="Times New Roman"/>
          <w:b/>
          <w:i/>
          <w:color w:val="000000"/>
          <w:lang w:val="ru-RU"/>
        </w:rPr>
        <w:t>без срока погашения</w:t>
      </w:r>
      <w:r w:rsidR="001870A9" w:rsidRPr="0073657B">
        <w:rPr>
          <w:rFonts w:ascii="Times New Roman" w:hAnsi="Times New Roman"/>
          <w:b/>
          <w:i/>
          <w:color w:val="000000"/>
          <w:lang w:val="ru-RU"/>
        </w:rPr>
        <w:t xml:space="preserve"> не вправе предъявлять требование о досрочном погашении таких облигаций, в том числе по основаниям, предусмотренным </w:t>
      </w:r>
      <w:hyperlink r:id="rId9" w:history="1">
        <w:r w:rsidR="001870A9" w:rsidRPr="0073657B">
          <w:rPr>
            <w:rFonts w:ascii="Times New Roman" w:hAnsi="Times New Roman"/>
            <w:b/>
            <w:i/>
            <w:color w:val="000000"/>
            <w:lang w:val="ru-RU"/>
          </w:rPr>
          <w:t>статьей 17.1</w:t>
        </w:r>
      </w:hyperlink>
      <w:r w:rsidR="001870A9" w:rsidRPr="0073657B">
        <w:rPr>
          <w:rFonts w:ascii="Times New Roman" w:hAnsi="Times New Roman"/>
          <w:b/>
          <w:i/>
          <w:color w:val="000000"/>
          <w:lang w:val="ru-RU"/>
        </w:rPr>
        <w:t xml:space="preserve">  </w:t>
      </w:r>
      <w:r w:rsidR="00B64E4E" w:rsidRPr="0073657B">
        <w:rPr>
          <w:rFonts w:ascii="Times New Roman" w:hAnsi="Times New Roman"/>
          <w:b/>
          <w:i/>
          <w:color w:val="000000"/>
          <w:lang w:val="ru-RU"/>
        </w:rPr>
        <w:t xml:space="preserve">Закона о </w:t>
      </w:r>
      <w:r w:rsidR="001870A9" w:rsidRPr="0073657B">
        <w:rPr>
          <w:rFonts w:ascii="Times New Roman" w:hAnsi="Times New Roman"/>
          <w:b/>
          <w:i/>
          <w:color w:val="000000"/>
          <w:lang w:val="ru-RU"/>
        </w:rPr>
        <w:t xml:space="preserve"> рынке ценных бумаг.</w:t>
      </w:r>
    </w:p>
    <w:p w14:paraId="7E124063" w14:textId="77777777" w:rsidR="008840B8" w:rsidRPr="0073657B" w:rsidRDefault="008840B8" w:rsidP="0085628C">
      <w:pPr>
        <w:autoSpaceDE w:val="0"/>
        <w:autoSpaceDN w:val="0"/>
        <w:adjustRightInd w:val="0"/>
        <w:spacing w:after="0" w:line="240" w:lineRule="auto"/>
        <w:ind w:firstLine="540"/>
        <w:jc w:val="both"/>
        <w:rPr>
          <w:rFonts w:ascii="Times New Roman" w:hAnsi="Times New Roman"/>
          <w:b/>
          <w:i/>
          <w:color w:val="000000"/>
          <w:lang w:val="ru-RU"/>
        </w:rPr>
      </w:pPr>
    </w:p>
    <w:p w14:paraId="16805FC0" w14:textId="3404106F" w:rsidR="0011198A" w:rsidRPr="0073657B" w:rsidRDefault="0011198A" w:rsidP="0085628C">
      <w:pPr>
        <w:autoSpaceDE w:val="0"/>
        <w:autoSpaceDN w:val="0"/>
        <w:adjustRightInd w:val="0"/>
        <w:spacing w:after="0" w:line="240" w:lineRule="auto"/>
        <w:ind w:firstLine="540"/>
        <w:jc w:val="both"/>
        <w:rPr>
          <w:rFonts w:ascii="Times New Roman" w:hAnsi="Times New Roman"/>
          <w:b/>
          <w:i/>
          <w:color w:val="000000"/>
          <w:lang w:val="ru-RU"/>
        </w:rPr>
      </w:pPr>
      <w:r w:rsidRPr="0073657B">
        <w:rPr>
          <w:rFonts w:ascii="Times New Roman" w:hAnsi="Times New Roman"/>
          <w:b/>
          <w:i/>
          <w:color w:val="000000"/>
          <w:lang w:val="ru-RU"/>
        </w:rPr>
        <w:t xml:space="preserve">Предусмотрена возможность досрочного погашения </w:t>
      </w:r>
      <w:r w:rsidR="008B1B02" w:rsidRPr="0073657B">
        <w:rPr>
          <w:rFonts w:ascii="Times New Roman" w:hAnsi="Times New Roman"/>
          <w:b/>
          <w:i/>
          <w:color w:val="000000"/>
          <w:lang w:val="ru-RU"/>
        </w:rPr>
        <w:t>О</w:t>
      </w:r>
      <w:r w:rsidRPr="0073657B">
        <w:rPr>
          <w:rFonts w:ascii="Times New Roman" w:hAnsi="Times New Roman"/>
          <w:b/>
          <w:i/>
          <w:color w:val="000000"/>
          <w:lang w:val="ru-RU"/>
        </w:rPr>
        <w:t>блигаций по усмотрению Эмитента.</w:t>
      </w:r>
      <w:r w:rsidR="00D6412E" w:rsidRPr="0085628C">
        <w:rPr>
          <w:rFonts w:ascii="Times New Roman" w:hAnsi="Times New Roman"/>
          <w:b/>
          <w:i/>
          <w:color w:val="000000"/>
          <w:lang w:val="ru-RU"/>
        </w:rPr>
        <w:t xml:space="preserve"> </w:t>
      </w:r>
      <w:r w:rsidRPr="0073657B">
        <w:rPr>
          <w:rFonts w:ascii="Times New Roman" w:hAnsi="Times New Roman"/>
          <w:b/>
          <w:i/>
          <w:color w:val="000000"/>
          <w:lang w:val="ru-RU"/>
        </w:rPr>
        <w:t xml:space="preserve">Досрочное погашение </w:t>
      </w:r>
      <w:r w:rsidR="00DC3A99" w:rsidRPr="0073657B">
        <w:rPr>
          <w:rFonts w:ascii="Times New Roman" w:hAnsi="Times New Roman"/>
          <w:b/>
          <w:i/>
          <w:color w:val="000000"/>
          <w:lang w:val="ru-RU"/>
        </w:rPr>
        <w:t>О</w:t>
      </w:r>
      <w:r w:rsidRPr="0073657B">
        <w:rPr>
          <w:rFonts w:ascii="Times New Roman" w:hAnsi="Times New Roman"/>
          <w:b/>
          <w:i/>
          <w:color w:val="000000"/>
          <w:lang w:val="ru-RU"/>
        </w:rPr>
        <w:t>блигаций допускается только после их полной оплаты</w:t>
      </w:r>
      <w:r w:rsidR="00FF0D39" w:rsidRPr="0073657B">
        <w:rPr>
          <w:rFonts w:ascii="Times New Roman" w:hAnsi="Times New Roman"/>
          <w:b/>
          <w:i/>
          <w:color w:val="000000"/>
          <w:lang w:val="ru-RU"/>
        </w:rPr>
        <w:t xml:space="preserve"> и осуществляется в отношении всех Облигаций выпуска</w:t>
      </w:r>
      <w:r w:rsidRPr="0073657B">
        <w:rPr>
          <w:rFonts w:ascii="Times New Roman" w:hAnsi="Times New Roman"/>
          <w:b/>
          <w:i/>
          <w:color w:val="000000"/>
          <w:lang w:val="ru-RU"/>
        </w:rPr>
        <w:t>.</w:t>
      </w:r>
    </w:p>
    <w:p w14:paraId="55E61733" w14:textId="54CE5E65" w:rsidR="0011198A" w:rsidRDefault="008B1B02" w:rsidP="0085628C">
      <w:pPr>
        <w:autoSpaceDE w:val="0"/>
        <w:autoSpaceDN w:val="0"/>
        <w:adjustRightInd w:val="0"/>
        <w:spacing w:after="0" w:line="240" w:lineRule="auto"/>
        <w:ind w:firstLine="540"/>
        <w:jc w:val="both"/>
        <w:rPr>
          <w:rFonts w:ascii="Times New Roman" w:hAnsi="Times New Roman"/>
          <w:b/>
          <w:i/>
          <w:color w:val="000000"/>
          <w:lang w:val="ru-RU"/>
        </w:rPr>
      </w:pPr>
      <w:r w:rsidRPr="0073657B">
        <w:rPr>
          <w:rFonts w:ascii="Times New Roman" w:hAnsi="Times New Roman"/>
          <w:b/>
          <w:i/>
          <w:color w:val="000000"/>
          <w:lang w:val="ru-RU"/>
        </w:rPr>
        <w:t>О</w:t>
      </w:r>
      <w:r w:rsidR="0011198A" w:rsidRPr="0073657B">
        <w:rPr>
          <w:rFonts w:ascii="Times New Roman" w:hAnsi="Times New Roman"/>
          <w:b/>
          <w:i/>
          <w:color w:val="000000"/>
          <w:lang w:val="ru-RU"/>
        </w:rPr>
        <w:t>блигации, погашенные Эмитентом досрочно, не могут быть вновь выпущены в обращение</w:t>
      </w:r>
    </w:p>
    <w:p w14:paraId="0C08253B" w14:textId="77777777" w:rsidR="008840B8" w:rsidRPr="0073657B" w:rsidRDefault="008840B8" w:rsidP="0085628C">
      <w:pPr>
        <w:autoSpaceDE w:val="0"/>
        <w:autoSpaceDN w:val="0"/>
        <w:adjustRightInd w:val="0"/>
        <w:spacing w:after="0" w:line="240" w:lineRule="auto"/>
        <w:ind w:firstLine="540"/>
        <w:jc w:val="both"/>
        <w:rPr>
          <w:rFonts w:ascii="Times New Roman" w:hAnsi="Times New Roman"/>
          <w:b/>
          <w:i/>
          <w:color w:val="000000"/>
          <w:lang w:val="ru-RU"/>
        </w:rPr>
      </w:pPr>
    </w:p>
    <w:p w14:paraId="7714E02F" w14:textId="77777777" w:rsidR="0011198A" w:rsidRPr="0073657B" w:rsidRDefault="0011198A" w:rsidP="0085628C">
      <w:pPr>
        <w:autoSpaceDE w:val="0"/>
        <w:autoSpaceDN w:val="0"/>
        <w:adjustRightInd w:val="0"/>
        <w:spacing w:after="0" w:line="240" w:lineRule="auto"/>
        <w:ind w:firstLine="540"/>
        <w:jc w:val="both"/>
        <w:rPr>
          <w:rFonts w:ascii="Times New Roman" w:hAnsi="Times New Roman"/>
          <w:color w:val="000000"/>
          <w:lang w:val="ru-RU"/>
        </w:rPr>
      </w:pPr>
      <w:r w:rsidRPr="0073657B">
        <w:rPr>
          <w:rFonts w:ascii="Times New Roman" w:hAnsi="Times New Roman"/>
          <w:color w:val="000000"/>
          <w:lang w:val="ru-RU"/>
        </w:rPr>
        <w:t>Досрочное погашение по усмотрению эмитента</w:t>
      </w:r>
    </w:p>
    <w:p w14:paraId="6CFEC31C" w14:textId="77777777" w:rsidR="00B229A5" w:rsidRDefault="008B1B02" w:rsidP="0085628C">
      <w:pPr>
        <w:spacing w:after="0" w:line="240" w:lineRule="auto"/>
        <w:ind w:firstLine="539"/>
        <w:jc w:val="both"/>
        <w:rPr>
          <w:rFonts w:ascii="Times New Roman" w:hAnsi="Times New Roman"/>
          <w:b/>
          <w:i/>
          <w:color w:val="000000"/>
          <w:lang w:val="ru-RU"/>
        </w:rPr>
      </w:pPr>
      <w:r w:rsidRPr="0073657B">
        <w:rPr>
          <w:rFonts w:ascii="Times New Roman" w:hAnsi="Times New Roman"/>
          <w:b/>
          <w:i/>
          <w:color w:val="000000"/>
          <w:lang w:val="ru-RU"/>
        </w:rPr>
        <w:t xml:space="preserve">Приобретение Облигаций означает согласие приобретателей (владельцев) Облигаций с возможностью их </w:t>
      </w:r>
      <w:r w:rsidR="0023250A" w:rsidRPr="0073657B">
        <w:rPr>
          <w:rFonts w:ascii="Times New Roman" w:hAnsi="Times New Roman"/>
          <w:b/>
          <w:i/>
          <w:color w:val="000000"/>
          <w:lang w:val="ru-RU"/>
        </w:rPr>
        <w:t xml:space="preserve">досрочного </w:t>
      </w:r>
      <w:r w:rsidRPr="0073657B">
        <w:rPr>
          <w:rFonts w:ascii="Times New Roman" w:hAnsi="Times New Roman"/>
          <w:b/>
          <w:i/>
          <w:color w:val="000000"/>
          <w:lang w:val="ru-RU"/>
        </w:rPr>
        <w:t xml:space="preserve">погашения по усмотрению Эмитента. </w:t>
      </w:r>
      <w:r w:rsidR="0023250A" w:rsidRPr="0073657B">
        <w:rPr>
          <w:rFonts w:ascii="Times New Roman" w:hAnsi="Times New Roman"/>
          <w:b/>
          <w:i/>
          <w:color w:val="000000"/>
          <w:lang w:val="ru-RU"/>
        </w:rPr>
        <w:t>Досрочное п</w:t>
      </w:r>
      <w:r w:rsidRPr="0073657B">
        <w:rPr>
          <w:rFonts w:ascii="Times New Roman" w:hAnsi="Times New Roman"/>
          <w:b/>
          <w:i/>
          <w:color w:val="000000"/>
          <w:lang w:val="ru-RU"/>
        </w:rPr>
        <w:t>огашение Облигаций по усмотрению Эмитента осуществляется в отношении всех Облигаций</w:t>
      </w:r>
      <w:r w:rsidR="00FF0D39" w:rsidRPr="0073657B">
        <w:rPr>
          <w:rFonts w:ascii="Times New Roman" w:hAnsi="Times New Roman"/>
          <w:b/>
          <w:i/>
          <w:color w:val="000000"/>
          <w:lang w:val="ru-RU"/>
        </w:rPr>
        <w:t xml:space="preserve"> выпуска</w:t>
      </w:r>
      <w:r w:rsidRPr="0073657B">
        <w:rPr>
          <w:rFonts w:ascii="Times New Roman" w:hAnsi="Times New Roman"/>
          <w:b/>
          <w:i/>
          <w:color w:val="000000"/>
          <w:lang w:val="ru-RU"/>
        </w:rPr>
        <w:t>.</w:t>
      </w:r>
    </w:p>
    <w:p w14:paraId="4E019803" w14:textId="77777777" w:rsidR="00B229A5" w:rsidRDefault="00B229A5" w:rsidP="0085628C">
      <w:pPr>
        <w:spacing w:after="0" w:line="240" w:lineRule="auto"/>
        <w:ind w:firstLine="539"/>
        <w:jc w:val="both"/>
        <w:rPr>
          <w:rFonts w:ascii="Times New Roman" w:hAnsi="Times New Roman"/>
          <w:b/>
          <w:i/>
          <w:color w:val="000000"/>
          <w:lang w:val="ru-RU"/>
        </w:rPr>
      </w:pPr>
    </w:p>
    <w:p w14:paraId="6FD741CD" w14:textId="1968368E" w:rsidR="008B1B02" w:rsidRPr="0073657B" w:rsidRDefault="00C052DB" w:rsidP="0085628C">
      <w:pPr>
        <w:spacing w:after="0" w:line="240" w:lineRule="auto"/>
        <w:ind w:firstLine="539"/>
        <w:jc w:val="both"/>
        <w:rPr>
          <w:rFonts w:ascii="Times New Roman" w:hAnsi="Times New Roman"/>
          <w:b/>
          <w:i/>
          <w:color w:val="000000"/>
          <w:lang w:val="ru-RU"/>
        </w:rPr>
      </w:pPr>
      <w:r w:rsidRPr="0073657B">
        <w:rPr>
          <w:rFonts w:ascii="Times New Roman" w:hAnsi="Times New Roman"/>
          <w:b/>
          <w:i/>
          <w:color w:val="000000"/>
          <w:lang w:val="ru-RU"/>
        </w:rPr>
        <w:t xml:space="preserve">(А) </w:t>
      </w:r>
      <w:r w:rsidR="008B1B02" w:rsidRPr="0073657B">
        <w:rPr>
          <w:rFonts w:ascii="Times New Roman" w:hAnsi="Times New Roman"/>
          <w:b/>
          <w:i/>
          <w:color w:val="000000"/>
          <w:lang w:val="ru-RU"/>
        </w:rPr>
        <w:t xml:space="preserve">Эмитент вправе принять решение о том, что Облигации будут погашены: </w:t>
      </w:r>
    </w:p>
    <w:p w14:paraId="30044CD6" w14:textId="5AC64E2C" w:rsidR="008B1B02" w:rsidRPr="0073657B" w:rsidRDefault="008B1B02" w:rsidP="0085628C">
      <w:pPr>
        <w:autoSpaceDE w:val="0"/>
        <w:autoSpaceDN w:val="0"/>
        <w:spacing w:after="0" w:line="240" w:lineRule="auto"/>
        <w:ind w:firstLine="539"/>
        <w:jc w:val="both"/>
        <w:rPr>
          <w:rFonts w:ascii="Times New Roman" w:hAnsi="Times New Roman"/>
          <w:b/>
          <w:i/>
          <w:color w:val="000000"/>
          <w:lang w:val="ru-RU"/>
        </w:rPr>
      </w:pPr>
      <w:r w:rsidRPr="0073657B">
        <w:rPr>
          <w:rFonts w:ascii="Times New Roman" w:hAnsi="Times New Roman"/>
          <w:b/>
          <w:i/>
          <w:color w:val="000000"/>
          <w:lang w:val="ru-RU"/>
        </w:rPr>
        <w:t xml:space="preserve">- в дату окончания </w:t>
      </w:r>
      <w:r w:rsidR="00292610" w:rsidRPr="00292610">
        <w:rPr>
          <w:rFonts w:ascii="Times New Roman" w:hAnsi="Times New Roman"/>
          <w:b/>
          <w:i/>
          <w:color w:val="000000"/>
          <w:lang w:val="ru-RU"/>
        </w:rPr>
        <w:t>9</w:t>
      </w:r>
      <w:r w:rsidR="00292610" w:rsidRPr="0073657B">
        <w:rPr>
          <w:rFonts w:ascii="Times New Roman" w:hAnsi="Times New Roman"/>
          <w:b/>
          <w:i/>
          <w:color w:val="000000"/>
          <w:lang w:val="ru-RU"/>
        </w:rPr>
        <w:t xml:space="preserve"> </w:t>
      </w:r>
      <w:r w:rsidRPr="0073657B">
        <w:rPr>
          <w:rFonts w:ascii="Times New Roman" w:hAnsi="Times New Roman"/>
          <w:b/>
          <w:i/>
          <w:color w:val="000000"/>
          <w:lang w:val="ru-RU"/>
        </w:rPr>
        <w:t>(де</w:t>
      </w:r>
      <w:r w:rsidR="00292610">
        <w:rPr>
          <w:rFonts w:ascii="Times New Roman" w:hAnsi="Times New Roman"/>
          <w:b/>
          <w:i/>
          <w:color w:val="000000"/>
          <w:lang w:val="ru-RU"/>
        </w:rPr>
        <w:t>в</w:t>
      </w:r>
      <w:r w:rsidRPr="0073657B">
        <w:rPr>
          <w:rFonts w:ascii="Times New Roman" w:hAnsi="Times New Roman"/>
          <w:b/>
          <w:i/>
          <w:color w:val="000000"/>
          <w:lang w:val="ru-RU"/>
        </w:rPr>
        <w:t>ятого) купонного периода и далее в даты окончания купонных периодов, рассчитываемых по следующей формуле (Дата возможного погашения</w:t>
      </w:r>
      <w:r w:rsidR="00D6412E" w:rsidRPr="0085628C">
        <w:rPr>
          <w:rFonts w:ascii="Times New Roman" w:hAnsi="Times New Roman"/>
          <w:b/>
          <w:i/>
          <w:color w:val="000000"/>
          <w:lang w:val="ru-RU"/>
        </w:rPr>
        <w:t xml:space="preserve"> </w:t>
      </w:r>
      <w:r w:rsidR="00D6412E">
        <w:rPr>
          <w:rFonts w:ascii="Times New Roman" w:hAnsi="Times New Roman"/>
          <w:b/>
          <w:i/>
          <w:color w:val="000000"/>
          <w:lang w:val="ru-RU"/>
        </w:rPr>
        <w:t>Облигаций</w:t>
      </w:r>
      <w:r w:rsidRPr="0073657B">
        <w:rPr>
          <w:rFonts w:ascii="Times New Roman" w:hAnsi="Times New Roman"/>
          <w:b/>
          <w:i/>
          <w:color w:val="000000"/>
          <w:lang w:val="ru-RU"/>
        </w:rPr>
        <w:t>):</w:t>
      </w:r>
    </w:p>
    <w:p w14:paraId="4669395E" w14:textId="77777777" w:rsidR="001B3C22" w:rsidRPr="0085628C" w:rsidRDefault="001B3C22" w:rsidP="0085628C">
      <w:pPr>
        <w:autoSpaceDE w:val="0"/>
        <w:autoSpaceDN w:val="0"/>
        <w:spacing w:after="0" w:line="240" w:lineRule="auto"/>
        <w:ind w:firstLine="539"/>
        <w:jc w:val="both"/>
        <w:rPr>
          <w:rFonts w:ascii="Times New Roman" w:hAnsi="Times New Roman"/>
          <w:b/>
          <w:i/>
          <w:color w:val="000000"/>
          <w:lang w:val="ru-RU"/>
        </w:rPr>
      </w:pPr>
    </w:p>
    <w:p w14:paraId="30046EDB" w14:textId="1004CD16" w:rsidR="008B1B02" w:rsidRPr="0073657B" w:rsidRDefault="008B1B02" w:rsidP="0085628C">
      <w:pPr>
        <w:autoSpaceDE w:val="0"/>
        <w:autoSpaceDN w:val="0"/>
        <w:spacing w:after="0" w:line="240" w:lineRule="auto"/>
        <w:ind w:firstLine="539"/>
        <w:jc w:val="both"/>
        <w:rPr>
          <w:rFonts w:ascii="Times New Roman" w:hAnsi="Times New Roman"/>
          <w:b/>
          <w:i/>
          <w:color w:val="000000"/>
          <w:lang w:val="ru-RU"/>
        </w:rPr>
      </w:pPr>
      <w:r w:rsidRPr="0073657B">
        <w:rPr>
          <w:rFonts w:ascii="Times New Roman" w:hAnsi="Times New Roman"/>
          <w:b/>
          <w:i/>
          <w:color w:val="000000"/>
        </w:rPr>
        <w:t>i</w:t>
      </w:r>
      <w:r w:rsidRPr="0073657B">
        <w:rPr>
          <w:rFonts w:ascii="Times New Roman" w:hAnsi="Times New Roman"/>
          <w:b/>
          <w:i/>
          <w:color w:val="000000"/>
          <w:lang w:val="ru-RU"/>
        </w:rPr>
        <w:t>=</w:t>
      </w:r>
      <w:r w:rsidR="00A039B7" w:rsidRPr="00292610">
        <w:rPr>
          <w:rFonts w:ascii="Times New Roman" w:hAnsi="Times New Roman"/>
          <w:b/>
          <w:i/>
          <w:color w:val="000000"/>
          <w:lang w:val="ru-RU"/>
        </w:rPr>
        <w:t>9</w:t>
      </w:r>
      <w:r w:rsidRPr="0073657B">
        <w:rPr>
          <w:rFonts w:ascii="Times New Roman" w:hAnsi="Times New Roman"/>
          <w:b/>
          <w:i/>
          <w:color w:val="000000"/>
          <w:lang w:val="ru-RU"/>
        </w:rPr>
        <w:t xml:space="preserve"> + 10*</w:t>
      </w:r>
      <w:r w:rsidRPr="0073657B">
        <w:rPr>
          <w:rFonts w:ascii="Times New Roman" w:hAnsi="Times New Roman"/>
          <w:b/>
          <w:i/>
          <w:color w:val="000000"/>
        </w:rPr>
        <w:t>t</w:t>
      </w:r>
    </w:p>
    <w:p w14:paraId="7CCA4933" w14:textId="77777777" w:rsidR="001B3C22" w:rsidRDefault="001B3C22" w:rsidP="0085628C">
      <w:pPr>
        <w:autoSpaceDE w:val="0"/>
        <w:autoSpaceDN w:val="0"/>
        <w:spacing w:after="0" w:line="240" w:lineRule="auto"/>
        <w:ind w:firstLine="539"/>
        <w:jc w:val="both"/>
        <w:rPr>
          <w:rFonts w:ascii="Times New Roman" w:hAnsi="Times New Roman"/>
          <w:b/>
          <w:i/>
          <w:color w:val="000000"/>
          <w:lang w:val="ru-RU"/>
        </w:rPr>
      </w:pPr>
    </w:p>
    <w:p w14:paraId="351D9B7B" w14:textId="7BFB8FD8" w:rsidR="008B1B02" w:rsidRPr="0073657B" w:rsidRDefault="008B1B02" w:rsidP="0085628C">
      <w:pPr>
        <w:autoSpaceDE w:val="0"/>
        <w:autoSpaceDN w:val="0"/>
        <w:spacing w:after="0" w:line="240" w:lineRule="auto"/>
        <w:ind w:firstLine="539"/>
        <w:jc w:val="both"/>
        <w:rPr>
          <w:rFonts w:ascii="Times New Roman" w:hAnsi="Times New Roman"/>
          <w:color w:val="000000"/>
          <w:lang w:val="ru-RU"/>
        </w:rPr>
      </w:pPr>
      <w:r w:rsidRPr="0073657B">
        <w:rPr>
          <w:rFonts w:ascii="Times New Roman" w:hAnsi="Times New Roman"/>
          <w:b/>
          <w:i/>
          <w:color w:val="000000"/>
          <w:lang w:val="ru-RU"/>
        </w:rPr>
        <w:t xml:space="preserve">где   </w:t>
      </w:r>
      <w:r w:rsidRPr="0073657B">
        <w:rPr>
          <w:rFonts w:ascii="Times New Roman" w:hAnsi="Times New Roman"/>
          <w:b/>
          <w:i/>
          <w:color w:val="000000"/>
        </w:rPr>
        <w:t>i</w:t>
      </w:r>
      <w:r w:rsidRPr="0073657B">
        <w:rPr>
          <w:rFonts w:ascii="Times New Roman" w:hAnsi="Times New Roman"/>
          <w:b/>
          <w:i/>
          <w:color w:val="000000"/>
          <w:lang w:val="ru-RU"/>
        </w:rPr>
        <w:t xml:space="preserve"> - порядковый номер соответствующего купонного периода</w:t>
      </w:r>
      <w:r w:rsidRPr="0073657B" w:rsidDel="00742550">
        <w:rPr>
          <w:rFonts w:ascii="Times New Roman" w:hAnsi="Times New Roman"/>
          <w:color w:val="000000"/>
          <w:lang w:val="ru-RU"/>
        </w:rPr>
        <w:t xml:space="preserve"> </w:t>
      </w:r>
      <w:r w:rsidRPr="0073657B">
        <w:rPr>
          <w:rFonts w:ascii="Times New Roman" w:hAnsi="Times New Roman"/>
          <w:color w:val="000000"/>
          <w:lang w:val="ru-RU"/>
        </w:rPr>
        <w:t xml:space="preserve">    </w:t>
      </w:r>
    </w:p>
    <w:p w14:paraId="4BE281F1" w14:textId="77777777" w:rsidR="008B1B02" w:rsidRPr="0073657B" w:rsidRDefault="008B1B02" w:rsidP="0085628C">
      <w:pPr>
        <w:autoSpaceDE w:val="0"/>
        <w:autoSpaceDN w:val="0"/>
        <w:spacing w:after="0" w:line="240" w:lineRule="auto"/>
        <w:ind w:firstLine="539"/>
        <w:jc w:val="both"/>
        <w:rPr>
          <w:rFonts w:ascii="Times New Roman" w:hAnsi="Times New Roman"/>
          <w:b/>
          <w:i/>
          <w:color w:val="000000"/>
          <w:lang w:val="ru-RU"/>
        </w:rPr>
      </w:pPr>
      <w:r w:rsidRPr="0073657B">
        <w:rPr>
          <w:rFonts w:ascii="Times New Roman" w:hAnsi="Times New Roman"/>
          <w:color w:val="000000"/>
          <w:lang w:val="ru-RU"/>
        </w:rPr>
        <w:t xml:space="preserve">          </w:t>
      </w:r>
      <w:r w:rsidRPr="0073657B">
        <w:rPr>
          <w:rFonts w:ascii="Times New Roman" w:hAnsi="Times New Roman"/>
          <w:b/>
          <w:i/>
          <w:color w:val="000000"/>
        </w:rPr>
        <w:t>t</w:t>
      </w:r>
      <w:r w:rsidRPr="0073657B">
        <w:rPr>
          <w:rFonts w:ascii="Times New Roman" w:hAnsi="Times New Roman"/>
          <w:b/>
          <w:i/>
          <w:color w:val="000000"/>
          <w:lang w:val="ru-RU"/>
        </w:rPr>
        <w:t xml:space="preserve"> = 1,2,3,4,5….</w:t>
      </w:r>
    </w:p>
    <w:p w14:paraId="43F65742" w14:textId="77777777" w:rsidR="001B3C22" w:rsidRDefault="001B3C22" w:rsidP="001B3C22">
      <w:pPr>
        <w:pStyle w:val="StyleJustifiedFirstline095cm1"/>
        <w:rPr>
          <w:color w:val="000000"/>
          <w:szCs w:val="22"/>
        </w:rPr>
      </w:pPr>
    </w:p>
    <w:p w14:paraId="4B9FE699" w14:textId="1C3778AC" w:rsidR="008B1B02" w:rsidRPr="0073657B" w:rsidRDefault="008B1B02" w:rsidP="001B3C22">
      <w:pPr>
        <w:pStyle w:val="StyleJustifiedFirstline095cm1"/>
        <w:rPr>
          <w:b/>
          <w:bCs/>
          <w:i/>
          <w:iCs/>
          <w:color w:val="000000"/>
          <w:szCs w:val="22"/>
        </w:rPr>
      </w:pPr>
      <w:r w:rsidRPr="0073657B">
        <w:rPr>
          <w:color w:val="000000"/>
          <w:szCs w:val="22"/>
        </w:rPr>
        <w:t xml:space="preserve">(ранее и далее - </w:t>
      </w:r>
      <w:r w:rsidRPr="0073657B">
        <w:rPr>
          <w:b/>
          <w:bCs/>
          <w:i/>
          <w:iCs/>
          <w:color w:val="000000"/>
          <w:szCs w:val="22"/>
        </w:rPr>
        <w:t xml:space="preserve">Дата возможного погашения Облигаций). </w:t>
      </w:r>
    </w:p>
    <w:p w14:paraId="505E5293" w14:textId="77777777" w:rsidR="008B1B02" w:rsidRPr="0073657B" w:rsidRDefault="008B1B02" w:rsidP="008840B8">
      <w:pPr>
        <w:pStyle w:val="StyleJustifiedFirstline095cm1"/>
        <w:ind w:firstLine="0"/>
        <w:rPr>
          <w:b/>
          <w:bCs/>
          <w:i/>
          <w:iCs/>
          <w:color w:val="000000"/>
          <w:szCs w:val="22"/>
        </w:rPr>
      </w:pPr>
    </w:p>
    <w:p w14:paraId="4D92A6D2" w14:textId="1B2AB97D" w:rsidR="008B1B02" w:rsidRPr="0073657B" w:rsidRDefault="008B1B02" w:rsidP="0085628C">
      <w:pPr>
        <w:adjustRightInd w:val="0"/>
        <w:spacing w:after="0" w:line="240" w:lineRule="auto"/>
        <w:ind w:firstLine="540"/>
        <w:jc w:val="both"/>
        <w:rPr>
          <w:rFonts w:ascii="Times New Roman" w:hAnsi="Times New Roman"/>
          <w:b/>
          <w:i/>
          <w:color w:val="000000"/>
          <w:lang w:val="ru-RU"/>
        </w:rPr>
      </w:pPr>
      <w:r w:rsidRPr="0073657B">
        <w:rPr>
          <w:rFonts w:ascii="Times New Roman" w:hAnsi="Times New Roman"/>
          <w:b/>
          <w:i/>
          <w:color w:val="000000"/>
          <w:lang w:val="ru-RU"/>
        </w:rPr>
        <w:t xml:space="preserve">Решение о </w:t>
      </w:r>
      <w:r w:rsidR="00443C29" w:rsidRPr="0073657B">
        <w:rPr>
          <w:rFonts w:ascii="Times New Roman" w:hAnsi="Times New Roman"/>
          <w:b/>
          <w:i/>
          <w:color w:val="000000"/>
          <w:lang w:val="ru-RU"/>
        </w:rPr>
        <w:t xml:space="preserve">досрочном </w:t>
      </w:r>
      <w:r w:rsidRPr="0073657B">
        <w:rPr>
          <w:rFonts w:ascii="Times New Roman" w:hAnsi="Times New Roman"/>
          <w:b/>
          <w:i/>
          <w:color w:val="000000"/>
          <w:lang w:val="ru-RU"/>
        </w:rPr>
        <w:t xml:space="preserve">погашении Облигаций </w:t>
      </w:r>
      <w:r w:rsidR="00443C29" w:rsidRPr="0073657B">
        <w:rPr>
          <w:rFonts w:ascii="Times New Roman" w:hAnsi="Times New Roman"/>
          <w:b/>
          <w:i/>
          <w:color w:val="000000"/>
          <w:lang w:val="ru-RU"/>
        </w:rPr>
        <w:t xml:space="preserve">по усмотрению эмитента </w:t>
      </w:r>
      <w:r w:rsidRPr="0073657B">
        <w:rPr>
          <w:rFonts w:ascii="Times New Roman" w:hAnsi="Times New Roman"/>
          <w:b/>
          <w:i/>
          <w:color w:val="000000"/>
          <w:lang w:val="ru-RU"/>
        </w:rPr>
        <w:t xml:space="preserve">должно быть принято Эмитентом </w:t>
      </w:r>
      <w:r w:rsidRPr="0073657B">
        <w:rPr>
          <w:rFonts w:ascii="Times New Roman" w:hAnsi="Times New Roman"/>
          <w:b/>
          <w:bCs/>
          <w:i/>
          <w:iCs/>
          <w:color w:val="000000"/>
          <w:lang w:val="ru-RU"/>
        </w:rPr>
        <w:t xml:space="preserve">не позднее, чем за 14 (Четырнадцать) дней </w:t>
      </w:r>
      <w:r w:rsidRPr="0073657B">
        <w:rPr>
          <w:rFonts w:ascii="Times New Roman" w:hAnsi="Times New Roman"/>
          <w:b/>
          <w:i/>
          <w:color w:val="000000"/>
          <w:lang w:val="ru-RU"/>
        </w:rPr>
        <w:t xml:space="preserve">до </w:t>
      </w:r>
      <w:r w:rsidRPr="0073657B">
        <w:rPr>
          <w:rFonts w:ascii="Times New Roman" w:hAnsi="Times New Roman"/>
          <w:b/>
          <w:bCs/>
          <w:i/>
          <w:iCs/>
          <w:color w:val="000000"/>
          <w:lang w:val="ru-RU"/>
        </w:rPr>
        <w:t>Даты возможного погашения Облигаций</w:t>
      </w:r>
      <w:r w:rsidRPr="0073657B">
        <w:rPr>
          <w:rFonts w:ascii="Times New Roman" w:hAnsi="Times New Roman"/>
          <w:b/>
          <w:i/>
          <w:color w:val="000000"/>
          <w:lang w:val="ru-RU"/>
        </w:rPr>
        <w:t>.</w:t>
      </w:r>
    </w:p>
    <w:p w14:paraId="0E16A2D4" w14:textId="77777777" w:rsidR="008B1B02" w:rsidRPr="0073657B" w:rsidRDefault="008B1B02" w:rsidP="0085628C">
      <w:pPr>
        <w:adjustRightInd w:val="0"/>
        <w:spacing w:after="0" w:line="240" w:lineRule="auto"/>
        <w:ind w:firstLine="540"/>
        <w:jc w:val="both"/>
        <w:rPr>
          <w:rFonts w:ascii="Times New Roman" w:hAnsi="Times New Roman"/>
          <w:b/>
          <w:bCs/>
          <w:i/>
          <w:iCs/>
          <w:color w:val="000000"/>
          <w:lang w:val="ru-RU"/>
        </w:rPr>
      </w:pPr>
    </w:p>
    <w:p w14:paraId="15715F02" w14:textId="77777777" w:rsidR="008B1B02" w:rsidRPr="0073657B" w:rsidRDefault="00443C29" w:rsidP="0085628C">
      <w:pPr>
        <w:adjustRightInd w:val="0"/>
        <w:spacing w:after="0" w:line="240" w:lineRule="auto"/>
        <w:ind w:firstLine="540"/>
        <w:jc w:val="both"/>
        <w:rPr>
          <w:rFonts w:ascii="Times New Roman" w:hAnsi="Times New Roman"/>
          <w:b/>
          <w:bCs/>
          <w:i/>
          <w:iCs/>
          <w:color w:val="000000"/>
          <w:lang w:val="ru-RU"/>
        </w:rPr>
      </w:pPr>
      <w:r w:rsidRPr="0073657B">
        <w:rPr>
          <w:rFonts w:ascii="Times New Roman" w:hAnsi="Times New Roman"/>
          <w:b/>
          <w:bCs/>
          <w:i/>
          <w:iCs/>
          <w:color w:val="000000"/>
          <w:lang w:val="ru-RU"/>
        </w:rPr>
        <w:t>Досрочное п</w:t>
      </w:r>
      <w:r w:rsidR="008B1B02" w:rsidRPr="0073657B">
        <w:rPr>
          <w:rFonts w:ascii="Times New Roman" w:hAnsi="Times New Roman"/>
          <w:b/>
          <w:bCs/>
          <w:i/>
          <w:iCs/>
          <w:color w:val="000000"/>
          <w:lang w:val="ru-RU"/>
        </w:rPr>
        <w:t xml:space="preserve">огашение Облигаций производится по цене, равной 100% </w:t>
      </w:r>
      <w:r w:rsidR="00E14190" w:rsidRPr="0073657B">
        <w:rPr>
          <w:rFonts w:ascii="Times New Roman" w:hAnsi="Times New Roman"/>
          <w:b/>
          <w:bCs/>
          <w:i/>
          <w:iCs/>
          <w:color w:val="000000"/>
          <w:lang w:val="ru-RU"/>
        </w:rPr>
        <w:t>номинальной стоимости Облигации</w:t>
      </w:r>
      <w:r w:rsidR="008B1B02" w:rsidRPr="0073657B">
        <w:rPr>
          <w:rFonts w:ascii="Times New Roman" w:hAnsi="Times New Roman"/>
          <w:b/>
          <w:bCs/>
          <w:i/>
          <w:iCs/>
          <w:color w:val="000000"/>
          <w:lang w:val="ru-RU"/>
        </w:rPr>
        <w:t xml:space="preserve">. При этом, </w:t>
      </w:r>
      <w:r w:rsidR="001870A9" w:rsidRPr="0073657B">
        <w:rPr>
          <w:rFonts w:ascii="Times New Roman" w:hAnsi="Times New Roman"/>
          <w:b/>
          <w:bCs/>
          <w:i/>
          <w:iCs/>
          <w:color w:val="000000"/>
          <w:lang w:val="ru-RU"/>
        </w:rPr>
        <w:t>поскольку</w:t>
      </w:r>
      <w:r w:rsidR="008B1B02" w:rsidRPr="0073657B">
        <w:rPr>
          <w:rFonts w:ascii="Times New Roman" w:hAnsi="Times New Roman"/>
          <w:b/>
          <w:bCs/>
          <w:i/>
          <w:iCs/>
          <w:color w:val="000000"/>
          <w:lang w:val="ru-RU"/>
        </w:rPr>
        <w:t xml:space="preserve"> Дата возможного погашения Облигаций совпадает с датой окончания купонного периода, то </w:t>
      </w:r>
      <w:r w:rsidR="001870A9" w:rsidRPr="0073657B">
        <w:rPr>
          <w:rFonts w:ascii="Times New Roman" w:hAnsi="Times New Roman"/>
          <w:b/>
          <w:bCs/>
          <w:i/>
          <w:iCs/>
          <w:color w:val="000000"/>
          <w:lang w:val="ru-RU"/>
        </w:rPr>
        <w:t>выплачивается также</w:t>
      </w:r>
      <w:r w:rsidR="008B1B02" w:rsidRPr="0073657B">
        <w:rPr>
          <w:rFonts w:ascii="Times New Roman" w:hAnsi="Times New Roman"/>
          <w:b/>
          <w:bCs/>
          <w:i/>
          <w:iCs/>
          <w:color w:val="000000"/>
          <w:lang w:val="ru-RU"/>
        </w:rPr>
        <w:t xml:space="preserve"> купонный доход за соответствующий купонный период, в дату окончания которого происходит погашение Облигаций. </w:t>
      </w:r>
    </w:p>
    <w:p w14:paraId="72FE7365" w14:textId="77777777" w:rsidR="008840B8" w:rsidRDefault="008840B8" w:rsidP="0085628C">
      <w:pPr>
        <w:adjustRightInd w:val="0"/>
        <w:spacing w:after="0" w:line="240" w:lineRule="auto"/>
        <w:ind w:firstLine="540"/>
        <w:jc w:val="both"/>
        <w:rPr>
          <w:rFonts w:ascii="Times New Roman" w:hAnsi="Times New Roman"/>
          <w:b/>
          <w:bCs/>
          <w:i/>
          <w:iCs/>
          <w:color w:val="000000"/>
          <w:lang w:val="ru-RU"/>
        </w:rPr>
      </w:pPr>
    </w:p>
    <w:p w14:paraId="466B367B" w14:textId="71FF8782" w:rsidR="006142C8" w:rsidRPr="0073657B" w:rsidRDefault="00C052DB" w:rsidP="0085628C">
      <w:pPr>
        <w:adjustRightInd w:val="0"/>
        <w:spacing w:after="0" w:line="240" w:lineRule="auto"/>
        <w:ind w:firstLine="540"/>
        <w:jc w:val="both"/>
        <w:rPr>
          <w:rFonts w:ascii="Times New Roman" w:hAnsi="Times New Roman"/>
          <w:b/>
          <w:i/>
          <w:color w:val="000000"/>
          <w:lang w:val="ru-RU"/>
        </w:rPr>
      </w:pPr>
      <w:r w:rsidRPr="0073657B">
        <w:rPr>
          <w:rFonts w:ascii="Times New Roman" w:hAnsi="Times New Roman"/>
          <w:b/>
          <w:bCs/>
          <w:i/>
          <w:iCs/>
          <w:color w:val="000000"/>
          <w:lang w:val="ru-RU"/>
        </w:rPr>
        <w:t xml:space="preserve">(Б) </w:t>
      </w:r>
      <w:r w:rsidR="006142C8" w:rsidRPr="0073657B">
        <w:rPr>
          <w:rFonts w:ascii="Times New Roman" w:hAnsi="Times New Roman"/>
          <w:b/>
          <w:i/>
          <w:color w:val="000000"/>
          <w:lang w:val="ru-RU"/>
        </w:rPr>
        <w:t xml:space="preserve">Эмитент вправе принять решение о том, что Облигации будут погашены в следующем случае: </w:t>
      </w:r>
    </w:p>
    <w:p w14:paraId="250592D7" w14:textId="4903E8ED" w:rsidR="005243FC" w:rsidRDefault="001A06F5" w:rsidP="0085628C">
      <w:pPr>
        <w:adjustRightInd w:val="0"/>
        <w:spacing w:after="0" w:line="240" w:lineRule="auto"/>
        <w:ind w:firstLine="540"/>
        <w:jc w:val="both"/>
        <w:rPr>
          <w:rFonts w:ascii="Times New Roman" w:hAnsi="Times New Roman"/>
          <w:b/>
          <w:bCs/>
          <w:i/>
          <w:iCs/>
          <w:color w:val="000000"/>
          <w:lang w:val="ru-RU"/>
        </w:rPr>
      </w:pPr>
      <w:r w:rsidRPr="001A06F5">
        <w:rPr>
          <w:rFonts w:ascii="Times New Roman" w:hAnsi="Times New Roman"/>
          <w:b/>
          <w:bCs/>
          <w:i/>
          <w:iCs/>
          <w:color w:val="000000"/>
          <w:lang w:val="ru-RU"/>
        </w:rPr>
        <w:t xml:space="preserve">Если, начиная с 10 (Десятого) дня с даты начала размещения Облигаций включительно и в каждый последующий день (далее – Дата учетного события) произошло и продолжается Учетное событие (как оно определено </w:t>
      </w:r>
      <w:r w:rsidR="005243FC">
        <w:rPr>
          <w:rFonts w:ascii="Times New Roman" w:hAnsi="Times New Roman"/>
          <w:b/>
          <w:bCs/>
          <w:i/>
          <w:iCs/>
          <w:color w:val="000000"/>
          <w:lang w:val="ru-RU"/>
        </w:rPr>
        <w:t>далее</w:t>
      </w:r>
      <w:r w:rsidRPr="001A06F5">
        <w:rPr>
          <w:rFonts w:ascii="Times New Roman" w:hAnsi="Times New Roman"/>
          <w:b/>
          <w:bCs/>
          <w:i/>
          <w:iCs/>
          <w:color w:val="000000"/>
          <w:lang w:val="ru-RU"/>
        </w:rPr>
        <w:t>)</w:t>
      </w:r>
      <w:r w:rsidR="005243FC">
        <w:rPr>
          <w:rFonts w:ascii="Times New Roman" w:hAnsi="Times New Roman"/>
          <w:b/>
          <w:bCs/>
          <w:i/>
          <w:iCs/>
          <w:color w:val="000000"/>
          <w:lang w:val="ru-RU"/>
        </w:rPr>
        <w:t>.</w:t>
      </w:r>
      <w:r w:rsidRPr="001A06F5" w:rsidDel="001A06F5">
        <w:rPr>
          <w:rFonts w:ascii="Times New Roman" w:hAnsi="Times New Roman"/>
          <w:b/>
          <w:bCs/>
          <w:i/>
          <w:iCs/>
          <w:color w:val="000000"/>
          <w:lang w:val="ru-RU"/>
        </w:rPr>
        <w:t xml:space="preserve"> </w:t>
      </w:r>
    </w:p>
    <w:p w14:paraId="760719DD" w14:textId="3E2ED09B" w:rsidR="00A043A5" w:rsidRPr="0073657B" w:rsidRDefault="006142C8" w:rsidP="0085628C">
      <w:pPr>
        <w:adjustRightInd w:val="0"/>
        <w:spacing w:after="0" w:line="240" w:lineRule="auto"/>
        <w:ind w:firstLine="540"/>
        <w:jc w:val="both"/>
        <w:rPr>
          <w:rFonts w:ascii="Times New Roman" w:hAnsi="Times New Roman"/>
          <w:b/>
          <w:bCs/>
          <w:i/>
          <w:iCs/>
          <w:color w:val="000000"/>
          <w:lang w:val="ru-RU"/>
        </w:rPr>
      </w:pPr>
      <w:r w:rsidRPr="0073657B">
        <w:rPr>
          <w:rFonts w:ascii="Times New Roman" w:hAnsi="Times New Roman"/>
          <w:b/>
          <w:bCs/>
          <w:i/>
          <w:iCs/>
          <w:color w:val="000000"/>
          <w:lang w:val="ru-RU"/>
        </w:rPr>
        <w:t>«Учетное событие» наступает, если в результате изменения принципов бухгалтерского учета (или их толкования), официально принятых Комитетом</w:t>
      </w:r>
      <w:r w:rsidR="00B82BE0">
        <w:rPr>
          <w:rFonts w:ascii="Times New Roman" w:hAnsi="Times New Roman"/>
          <w:b/>
          <w:bCs/>
          <w:i/>
          <w:iCs/>
          <w:color w:val="000000"/>
          <w:lang w:val="ru-RU"/>
        </w:rPr>
        <w:t xml:space="preserve"> по Международным стандартам финансовой отчетности (</w:t>
      </w:r>
      <w:r w:rsidR="00B82BE0">
        <w:rPr>
          <w:rFonts w:ascii="Times New Roman" w:hAnsi="Times New Roman"/>
          <w:b/>
          <w:bCs/>
          <w:i/>
          <w:iCs/>
          <w:color w:val="000000"/>
        </w:rPr>
        <w:t>IASC</w:t>
      </w:r>
      <w:r w:rsidR="00B82BE0" w:rsidRPr="0085628C">
        <w:rPr>
          <w:rFonts w:ascii="Times New Roman" w:hAnsi="Times New Roman"/>
          <w:b/>
          <w:bCs/>
          <w:i/>
          <w:iCs/>
          <w:color w:val="000000"/>
          <w:lang w:val="ru-RU"/>
        </w:rPr>
        <w:t>)</w:t>
      </w:r>
      <w:r w:rsidRPr="0073657B">
        <w:rPr>
          <w:rFonts w:ascii="Times New Roman" w:hAnsi="Times New Roman"/>
          <w:b/>
          <w:bCs/>
          <w:i/>
          <w:iCs/>
          <w:color w:val="000000"/>
          <w:lang w:val="ru-RU"/>
        </w:rPr>
        <w:t xml:space="preserve"> (или любой иной организацией, </w:t>
      </w:r>
      <w:r w:rsidR="00FF37B1">
        <w:rPr>
          <w:rFonts w:ascii="Times New Roman" w:hAnsi="Times New Roman"/>
          <w:b/>
          <w:bCs/>
          <w:i/>
          <w:iCs/>
          <w:color w:val="000000"/>
          <w:lang w:val="ru-RU"/>
        </w:rPr>
        <w:t>занимающейся разработкой</w:t>
      </w:r>
      <w:r w:rsidRPr="0073657B">
        <w:rPr>
          <w:rFonts w:ascii="Times New Roman" w:hAnsi="Times New Roman"/>
          <w:b/>
          <w:bCs/>
          <w:i/>
          <w:iCs/>
          <w:color w:val="000000"/>
          <w:lang w:val="ru-RU"/>
        </w:rPr>
        <w:t xml:space="preserve"> </w:t>
      </w:r>
      <w:r w:rsidR="00711F03" w:rsidRPr="0073657B">
        <w:rPr>
          <w:rFonts w:ascii="Times New Roman" w:hAnsi="Times New Roman"/>
          <w:b/>
          <w:bCs/>
          <w:i/>
          <w:iCs/>
          <w:color w:val="000000"/>
          <w:lang w:val="ru-RU"/>
        </w:rPr>
        <w:t>Международны</w:t>
      </w:r>
      <w:r w:rsidR="00FF37B1">
        <w:rPr>
          <w:rFonts w:ascii="Times New Roman" w:hAnsi="Times New Roman"/>
          <w:b/>
          <w:bCs/>
          <w:i/>
          <w:iCs/>
          <w:color w:val="000000"/>
          <w:lang w:val="ru-RU"/>
        </w:rPr>
        <w:t>х</w:t>
      </w:r>
      <w:r w:rsidR="00711F03" w:rsidRPr="0073657B">
        <w:rPr>
          <w:rFonts w:ascii="Times New Roman" w:hAnsi="Times New Roman"/>
          <w:b/>
          <w:bCs/>
          <w:i/>
          <w:iCs/>
          <w:color w:val="000000"/>
          <w:lang w:val="ru-RU"/>
        </w:rPr>
        <w:t xml:space="preserve"> Стандарт</w:t>
      </w:r>
      <w:r w:rsidR="00FF37B1">
        <w:rPr>
          <w:rFonts w:ascii="Times New Roman" w:hAnsi="Times New Roman"/>
          <w:b/>
          <w:bCs/>
          <w:i/>
          <w:iCs/>
          <w:color w:val="000000"/>
          <w:lang w:val="ru-RU"/>
        </w:rPr>
        <w:t>ов</w:t>
      </w:r>
      <w:r w:rsidR="00711F03" w:rsidRPr="0073657B">
        <w:rPr>
          <w:rFonts w:ascii="Times New Roman" w:hAnsi="Times New Roman"/>
          <w:b/>
          <w:bCs/>
          <w:i/>
          <w:iCs/>
          <w:color w:val="000000"/>
          <w:lang w:val="ru-RU"/>
        </w:rPr>
        <w:t xml:space="preserve"> </w:t>
      </w:r>
      <w:r w:rsidR="00FF37B1">
        <w:rPr>
          <w:rFonts w:ascii="Times New Roman" w:hAnsi="Times New Roman"/>
          <w:b/>
          <w:bCs/>
          <w:i/>
          <w:iCs/>
          <w:color w:val="000000"/>
          <w:lang w:val="ru-RU"/>
        </w:rPr>
        <w:t>финансовой</w:t>
      </w:r>
      <w:r w:rsidR="00FF37B1" w:rsidRPr="0073657B">
        <w:rPr>
          <w:rFonts w:ascii="Times New Roman" w:hAnsi="Times New Roman"/>
          <w:b/>
          <w:bCs/>
          <w:i/>
          <w:iCs/>
          <w:color w:val="000000"/>
          <w:lang w:val="ru-RU"/>
        </w:rPr>
        <w:t xml:space="preserve"> </w:t>
      </w:r>
      <w:r w:rsidR="00711F03" w:rsidRPr="0073657B">
        <w:rPr>
          <w:rFonts w:ascii="Times New Roman" w:hAnsi="Times New Roman"/>
          <w:b/>
          <w:bCs/>
          <w:i/>
          <w:iCs/>
          <w:color w:val="000000"/>
          <w:lang w:val="ru-RU"/>
        </w:rPr>
        <w:t>отчетности (далее – МСФО)</w:t>
      </w:r>
      <w:r w:rsidRPr="0073657B">
        <w:rPr>
          <w:rFonts w:ascii="Times New Roman" w:hAnsi="Times New Roman"/>
          <w:b/>
          <w:bCs/>
          <w:i/>
          <w:iCs/>
          <w:color w:val="000000"/>
          <w:lang w:val="ru-RU"/>
        </w:rPr>
        <w:t xml:space="preserve"> или любы</w:t>
      </w:r>
      <w:r w:rsidR="00FF37B1">
        <w:rPr>
          <w:rFonts w:ascii="Times New Roman" w:hAnsi="Times New Roman"/>
          <w:b/>
          <w:bCs/>
          <w:i/>
          <w:iCs/>
          <w:color w:val="000000"/>
          <w:lang w:val="ru-RU"/>
        </w:rPr>
        <w:t>х</w:t>
      </w:r>
      <w:r w:rsidRPr="0073657B">
        <w:rPr>
          <w:rFonts w:ascii="Times New Roman" w:hAnsi="Times New Roman"/>
          <w:b/>
          <w:bCs/>
          <w:i/>
          <w:iCs/>
          <w:color w:val="000000"/>
          <w:lang w:val="ru-RU"/>
        </w:rPr>
        <w:t xml:space="preserve"> ины</w:t>
      </w:r>
      <w:r w:rsidR="00FF37B1">
        <w:rPr>
          <w:rFonts w:ascii="Times New Roman" w:hAnsi="Times New Roman"/>
          <w:b/>
          <w:bCs/>
          <w:i/>
          <w:iCs/>
          <w:color w:val="000000"/>
          <w:lang w:val="ru-RU"/>
        </w:rPr>
        <w:t>х</w:t>
      </w:r>
      <w:r w:rsidRPr="0073657B">
        <w:rPr>
          <w:rFonts w:ascii="Times New Roman" w:hAnsi="Times New Roman"/>
          <w:b/>
          <w:bCs/>
          <w:i/>
          <w:iCs/>
          <w:color w:val="000000"/>
          <w:lang w:val="ru-RU"/>
        </w:rPr>
        <w:t xml:space="preserve"> стандарт</w:t>
      </w:r>
      <w:r w:rsidR="00FF37B1">
        <w:rPr>
          <w:rFonts w:ascii="Times New Roman" w:hAnsi="Times New Roman"/>
          <w:b/>
          <w:bCs/>
          <w:i/>
          <w:iCs/>
          <w:color w:val="000000"/>
          <w:lang w:val="ru-RU"/>
        </w:rPr>
        <w:t>ов</w:t>
      </w:r>
      <w:r w:rsidRPr="0073657B">
        <w:rPr>
          <w:rFonts w:ascii="Times New Roman" w:hAnsi="Times New Roman"/>
          <w:b/>
          <w:bCs/>
          <w:i/>
          <w:iCs/>
          <w:color w:val="000000"/>
          <w:lang w:val="ru-RU"/>
        </w:rPr>
        <w:t xml:space="preserve"> бухгалтерского учета, заменяющи</w:t>
      </w:r>
      <w:r w:rsidR="00FF37B1">
        <w:rPr>
          <w:rFonts w:ascii="Times New Roman" w:hAnsi="Times New Roman"/>
          <w:b/>
          <w:bCs/>
          <w:i/>
          <w:iCs/>
          <w:color w:val="000000"/>
          <w:lang w:val="ru-RU"/>
        </w:rPr>
        <w:t>х</w:t>
      </w:r>
      <w:r w:rsidR="00A043A5" w:rsidRPr="0073657B">
        <w:rPr>
          <w:rFonts w:ascii="Times New Roman" w:hAnsi="Times New Roman"/>
          <w:b/>
          <w:bCs/>
          <w:i/>
          <w:iCs/>
          <w:color w:val="000000"/>
          <w:lang w:val="ru-RU"/>
        </w:rPr>
        <w:t xml:space="preserve"> </w:t>
      </w:r>
      <w:r w:rsidR="00711F03" w:rsidRPr="0073657B">
        <w:rPr>
          <w:rFonts w:ascii="Times New Roman" w:hAnsi="Times New Roman"/>
          <w:b/>
          <w:bCs/>
          <w:i/>
          <w:iCs/>
          <w:color w:val="000000"/>
          <w:lang w:val="ru-RU"/>
        </w:rPr>
        <w:t>МСФО</w:t>
      </w:r>
      <w:r w:rsidRPr="0073657B">
        <w:rPr>
          <w:rFonts w:ascii="Times New Roman" w:hAnsi="Times New Roman"/>
          <w:b/>
          <w:bCs/>
          <w:i/>
          <w:iCs/>
          <w:color w:val="000000"/>
          <w:lang w:val="ru-RU"/>
        </w:rPr>
        <w:t xml:space="preserve">), произошедшего после Даты учетного события, но не в силу иных причин, Облигации не должны или больше не могут учитываться в составе «капитала» в консолидированной финансовой отчетности </w:t>
      </w:r>
      <w:r w:rsidR="00A043A5" w:rsidRPr="0073657B">
        <w:rPr>
          <w:rFonts w:ascii="Times New Roman" w:hAnsi="Times New Roman"/>
          <w:b/>
          <w:bCs/>
          <w:i/>
          <w:iCs/>
          <w:color w:val="000000"/>
          <w:lang w:val="ru-RU"/>
        </w:rPr>
        <w:t>ПАО «</w:t>
      </w:r>
      <w:r w:rsidRPr="0073657B">
        <w:rPr>
          <w:rFonts w:ascii="Times New Roman" w:hAnsi="Times New Roman"/>
          <w:b/>
          <w:bCs/>
          <w:i/>
          <w:iCs/>
          <w:color w:val="000000"/>
          <w:lang w:val="ru-RU"/>
        </w:rPr>
        <w:t>Газпром</w:t>
      </w:r>
      <w:r w:rsidR="00A043A5" w:rsidRPr="0073657B">
        <w:rPr>
          <w:rFonts w:ascii="Times New Roman" w:hAnsi="Times New Roman"/>
          <w:b/>
          <w:bCs/>
          <w:i/>
          <w:iCs/>
          <w:color w:val="000000"/>
          <w:lang w:val="ru-RU"/>
        </w:rPr>
        <w:t>»</w:t>
      </w:r>
      <w:r w:rsidR="001A06F5">
        <w:rPr>
          <w:rFonts w:ascii="Times New Roman" w:hAnsi="Times New Roman"/>
          <w:b/>
          <w:bCs/>
          <w:i/>
          <w:iCs/>
          <w:color w:val="000000"/>
          <w:lang w:val="ru-RU"/>
        </w:rPr>
        <w:t xml:space="preserve"> или его правопреемник</w:t>
      </w:r>
      <w:r w:rsidRPr="0073657B">
        <w:rPr>
          <w:rFonts w:ascii="Times New Roman" w:hAnsi="Times New Roman"/>
          <w:b/>
          <w:bCs/>
          <w:i/>
          <w:iCs/>
          <w:color w:val="000000"/>
          <w:lang w:val="ru-RU"/>
        </w:rPr>
        <w:t>, составленной в соответствии с</w:t>
      </w:r>
      <w:r w:rsidR="00A043A5" w:rsidRPr="0073657B">
        <w:rPr>
          <w:rFonts w:ascii="Times New Roman" w:hAnsi="Times New Roman"/>
          <w:b/>
          <w:bCs/>
          <w:i/>
          <w:iCs/>
          <w:color w:val="000000"/>
          <w:lang w:val="ru-RU"/>
        </w:rPr>
        <w:t xml:space="preserve"> МСФО</w:t>
      </w:r>
      <w:r w:rsidRPr="0073657B">
        <w:rPr>
          <w:rFonts w:ascii="Times New Roman" w:hAnsi="Times New Roman"/>
          <w:b/>
          <w:bCs/>
          <w:i/>
          <w:iCs/>
          <w:color w:val="000000"/>
          <w:lang w:val="ru-RU"/>
        </w:rPr>
        <w:t xml:space="preserve"> или любыми иными стандартами бухгалтерского учета, заменяющими </w:t>
      </w:r>
      <w:r w:rsidR="00A043A5" w:rsidRPr="0073657B">
        <w:rPr>
          <w:rFonts w:ascii="Times New Roman" w:hAnsi="Times New Roman"/>
          <w:b/>
          <w:bCs/>
          <w:i/>
          <w:iCs/>
          <w:color w:val="000000"/>
          <w:lang w:val="ru-RU"/>
        </w:rPr>
        <w:t xml:space="preserve">МСФО. </w:t>
      </w:r>
    </w:p>
    <w:p w14:paraId="1BA6E309" w14:textId="33FD6E7A" w:rsidR="00C052DB" w:rsidRPr="0073657B" w:rsidRDefault="006142C8" w:rsidP="0085628C">
      <w:pPr>
        <w:adjustRightInd w:val="0"/>
        <w:spacing w:after="0" w:line="240" w:lineRule="auto"/>
        <w:ind w:firstLine="540"/>
        <w:jc w:val="both"/>
        <w:rPr>
          <w:rFonts w:ascii="Times New Roman" w:hAnsi="Times New Roman"/>
          <w:b/>
          <w:bCs/>
          <w:i/>
          <w:iCs/>
          <w:color w:val="000000"/>
          <w:lang w:val="ru-RU"/>
        </w:rPr>
      </w:pPr>
      <w:r w:rsidRPr="0073657B">
        <w:rPr>
          <w:rFonts w:ascii="Times New Roman" w:hAnsi="Times New Roman"/>
          <w:b/>
          <w:bCs/>
          <w:i/>
          <w:iCs/>
          <w:color w:val="000000"/>
          <w:lang w:val="ru-RU"/>
        </w:rPr>
        <w:t xml:space="preserve">Учетное событие считается наступившим в Дату учетного события, несмотря на более позднюю дату вступления </w:t>
      </w:r>
      <w:r w:rsidR="00F27CF4">
        <w:rPr>
          <w:rFonts w:ascii="Times New Roman" w:hAnsi="Times New Roman"/>
          <w:b/>
          <w:bCs/>
          <w:i/>
          <w:iCs/>
          <w:color w:val="000000"/>
          <w:lang w:val="ru-RU"/>
        </w:rPr>
        <w:t>вышеуказанных</w:t>
      </w:r>
      <w:r w:rsidR="00F27CF4" w:rsidRPr="0073657B">
        <w:rPr>
          <w:rFonts w:ascii="Times New Roman" w:hAnsi="Times New Roman"/>
          <w:b/>
          <w:bCs/>
          <w:i/>
          <w:iCs/>
          <w:color w:val="000000"/>
          <w:lang w:val="ru-RU"/>
        </w:rPr>
        <w:t xml:space="preserve"> </w:t>
      </w:r>
      <w:r w:rsidRPr="0073657B">
        <w:rPr>
          <w:rFonts w:ascii="Times New Roman" w:hAnsi="Times New Roman"/>
          <w:b/>
          <w:bCs/>
          <w:i/>
          <w:iCs/>
          <w:color w:val="000000"/>
          <w:lang w:val="ru-RU"/>
        </w:rPr>
        <w:t>изменений в силу</w:t>
      </w:r>
      <w:r w:rsidR="00DD69B1" w:rsidRPr="0073657B">
        <w:rPr>
          <w:rFonts w:ascii="Times New Roman" w:hAnsi="Times New Roman"/>
          <w:b/>
          <w:bCs/>
          <w:i/>
          <w:iCs/>
          <w:color w:val="000000"/>
          <w:lang w:val="ru-RU"/>
        </w:rPr>
        <w:t xml:space="preserve">. </w:t>
      </w:r>
    </w:p>
    <w:p w14:paraId="0ADC1866" w14:textId="63866051" w:rsidR="00DD69B1" w:rsidRPr="0073657B" w:rsidRDefault="00DD69B1" w:rsidP="0085628C">
      <w:pPr>
        <w:adjustRightInd w:val="0"/>
        <w:spacing w:after="0" w:line="240" w:lineRule="auto"/>
        <w:ind w:firstLine="540"/>
        <w:jc w:val="both"/>
        <w:rPr>
          <w:rFonts w:ascii="Times New Roman" w:hAnsi="Times New Roman"/>
          <w:b/>
          <w:i/>
          <w:color w:val="000000"/>
          <w:lang w:val="ru-RU"/>
        </w:rPr>
      </w:pPr>
      <w:r w:rsidRPr="0073657B">
        <w:rPr>
          <w:rFonts w:ascii="Times New Roman" w:hAnsi="Times New Roman"/>
          <w:b/>
          <w:i/>
          <w:color w:val="000000"/>
          <w:lang w:val="ru-RU"/>
        </w:rPr>
        <w:t xml:space="preserve">Решение о досрочном погашении Облигаций по усмотрению эмитента должно быть принято Эмитентом </w:t>
      </w:r>
      <w:r w:rsidRPr="0073657B">
        <w:rPr>
          <w:rFonts w:ascii="Times New Roman" w:hAnsi="Times New Roman"/>
          <w:b/>
          <w:bCs/>
          <w:i/>
          <w:iCs/>
          <w:color w:val="000000"/>
          <w:lang w:val="ru-RU"/>
        </w:rPr>
        <w:t xml:space="preserve">не позднее, чем за 14 (Четырнадцать) дней </w:t>
      </w:r>
      <w:r w:rsidRPr="0073657B">
        <w:rPr>
          <w:rFonts w:ascii="Times New Roman" w:hAnsi="Times New Roman"/>
          <w:b/>
          <w:i/>
          <w:color w:val="000000"/>
          <w:lang w:val="ru-RU"/>
        </w:rPr>
        <w:t xml:space="preserve">до </w:t>
      </w:r>
      <w:r w:rsidRPr="0073657B">
        <w:rPr>
          <w:rFonts w:ascii="Times New Roman" w:hAnsi="Times New Roman"/>
          <w:b/>
          <w:bCs/>
          <w:i/>
          <w:iCs/>
          <w:color w:val="000000"/>
          <w:lang w:val="ru-RU"/>
        </w:rPr>
        <w:t>даты досрочного погашения Облигаций</w:t>
      </w:r>
      <w:r w:rsidRPr="0073657B">
        <w:rPr>
          <w:rFonts w:ascii="Times New Roman" w:hAnsi="Times New Roman"/>
          <w:b/>
          <w:i/>
          <w:color w:val="000000"/>
          <w:lang w:val="ru-RU"/>
        </w:rPr>
        <w:t>.</w:t>
      </w:r>
    </w:p>
    <w:p w14:paraId="06B97611" w14:textId="27C05BF9" w:rsidR="00DD69B1" w:rsidRPr="0073657B" w:rsidRDefault="00DD69B1" w:rsidP="0085628C">
      <w:pPr>
        <w:adjustRightInd w:val="0"/>
        <w:spacing w:after="0" w:line="240" w:lineRule="auto"/>
        <w:ind w:firstLine="540"/>
        <w:jc w:val="both"/>
        <w:rPr>
          <w:rFonts w:ascii="Times New Roman" w:hAnsi="Times New Roman"/>
          <w:b/>
          <w:bCs/>
          <w:i/>
          <w:iCs/>
          <w:color w:val="000000"/>
          <w:lang w:val="ru-RU"/>
        </w:rPr>
      </w:pPr>
      <w:r w:rsidRPr="0073657B">
        <w:rPr>
          <w:rFonts w:ascii="Times New Roman" w:hAnsi="Times New Roman"/>
          <w:b/>
          <w:bCs/>
          <w:i/>
          <w:iCs/>
          <w:color w:val="000000"/>
          <w:lang w:val="ru-RU"/>
        </w:rPr>
        <w:t>Досрочное погашение Облигаций производится по цене, равной 100% номинальной стоимости Облигации. При этом дополнительно выплачивается также накопленный купонный доход на дату досрочного погашения Облигаций</w:t>
      </w:r>
      <w:r w:rsidR="00D6412E">
        <w:rPr>
          <w:rFonts w:ascii="Times New Roman" w:hAnsi="Times New Roman"/>
          <w:b/>
          <w:bCs/>
          <w:i/>
          <w:iCs/>
          <w:color w:val="000000"/>
          <w:lang w:val="ru-RU"/>
        </w:rPr>
        <w:t>, рассчитываемый в порядке, установленном п. 5.4 Решения о выпуске облигаций</w:t>
      </w:r>
      <w:r w:rsidRPr="0073657B">
        <w:rPr>
          <w:rFonts w:ascii="Times New Roman" w:hAnsi="Times New Roman"/>
          <w:b/>
          <w:bCs/>
          <w:i/>
          <w:iCs/>
          <w:color w:val="000000"/>
          <w:lang w:val="ru-RU"/>
        </w:rPr>
        <w:t xml:space="preserve">. </w:t>
      </w:r>
    </w:p>
    <w:p w14:paraId="594D16DC" w14:textId="1C83FE63" w:rsidR="00DD69B1" w:rsidRPr="0073657B" w:rsidRDefault="00DD69B1" w:rsidP="0085628C">
      <w:pPr>
        <w:adjustRightInd w:val="0"/>
        <w:spacing w:after="0" w:line="240" w:lineRule="auto"/>
        <w:ind w:firstLine="540"/>
        <w:jc w:val="both"/>
        <w:rPr>
          <w:rFonts w:ascii="Times New Roman" w:hAnsi="Times New Roman"/>
          <w:b/>
          <w:bCs/>
          <w:i/>
          <w:iCs/>
          <w:color w:val="000000"/>
          <w:lang w:val="ru-RU"/>
        </w:rPr>
      </w:pPr>
      <w:r w:rsidRPr="0073657B">
        <w:rPr>
          <w:rFonts w:ascii="Times New Roman" w:hAnsi="Times New Roman"/>
          <w:b/>
          <w:bCs/>
          <w:i/>
          <w:iCs/>
          <w:color w:val="000000"/>
          <w:lang w:val="ru-RU"/>
        </w:rPr>
        <w:t xml:space="preserve">Эмитентом до даты начала размещения Облигаций может быть принято решение о выплате дополнительной премии при досрочном погашении Облигаций. Решение о выплате указанной премии и ее размер принимается Эмитентом до даты начала размещения Облигаций. Если решение о выплате премии не принято до даты начала размещения Облигаций, считается что </w:t>
      </w:r>
      <w:r w:rsidR="00D6412E">
        <w:rPr>
          <w:rFonts w:ascii="Times New Roman" w:hAnsi="Times New Roman"/>
          <w:b/>
          <w:bCs/>
          <w:i/>
          <w:iCs/>
          <w:color w:val="000000"/>
          <w:lang w:val="ru-RU"/>
        </w:rPr>
        <w:t>дополнительная премия при досрочном погашении Облигаций отсутствует</w:t>
      </w:r>
      <w:r w:rsidRPr="0073657B">
        <w:rPr>
          <w:rFonts w:ascii="Times New Roman" w:hAnsi="Times New Roman"/>
          <w:b/>
          <w:bCs/>
          <w:i/>
          <w:iCs/>
          <w:color w:val="000000"/>
          <w:lang w:val="ru-RU"/>
        </w:rPr>
        <w:t xml:space="preserve">. </w:t>
      </w:r>
    </w:p>
    <w:p w14:paraId="4BD4F400" w14:textId="71A5224F" w:rsidR="00DD69B1" w:rsidRPr="0073657B" w:rsidRDefault="00DD69B1" w:rsidP="00F147E9">
      <w:pPr>
        <w:pStyle w:val="StyleJustifiedFirstline095cm1"/>
        <w:rPr>
          <w:b/>
          <w:bCs/>
          <w:i/>
          <w:color w:val="000000"/>
          <w:szCs w:val="22"/>
        </w:rPr>
      </w:pPr>
      <w:r w:rsidRPr="0073657B">
        <w:rPr>
          <w:rFonts w:eastAsia="Calibri"/>
          <w:b/>
          <w:i/>
          <w:color w:val="000000"/>
          <w:szCs w:val="22"/>
          <w:lang w:eastAsia="en-US"/>
        </w:rPr>
        <w:t xml:space="preserve">Информация о принятии Эмитентом решения о размере премии при досрочном погашении Облигаций раскрывается </w:t>
      </w:r>
      <w:r w:rsidRPr="0073657B">
        <w:rPr>
          <w:b/>
          <w:i/>
          <w:color w:val="000000"/>
          <w:szCs w:val="22"/>
        </w:rPr>
        <w:t xml:space="preserve">в форме сообщения о существенном факте </w:t>
      </w:r>
      <w:r w:rsidRPr="0073657B">
        <w:rPr>
          <w:b/>
          <w:bCs/>
          <w:i/>
          <w:color w:val="000000"/>
          <w:szCs w:val="22"/>
        </w:rPr>
        <w:t xml:space="preserve">в следующие сроки с даты принятия такого решения Эмитентом, и до даты начала размещения Облигаций: </w:t>
      </w:r>
    </w:p>
    <w:p w14:paraId="43A18735" w14:textId="77777777" w:rsidR="00DD69B1" w:rsidRPr="0073657B" w:rsidRDefault="00DD69B1" w:rsidP="0085628C">
      <w:pPr>
        <w:adjustRightInd w:val="0"/>
        <w:spacing w:after="0" w:line="240" w:lineRule="auto"/>
        <w:ind w:firstLine="539"/>
        <w:jc w:val="both"/>
        <w:rPr>
          <w:rFonts w:ascii="Times New Roman" w:hAnsi="Times New Roman"/>
          <w:b/>
          <w:bCs/>
          <w:i/>
          <w:color w:val="000000"/>
          <w:lang w:val="ru-RU"/>
        </w:rPr>
      </w:pPr>
      <w:r w:rsidRPr="0073657B">
        <w:rPr>
          <w:rFonts w:ascii="Times New Roman" w:hAnsi="Times New Roman"/>
          <w:b/>
          <w:bCs/>
          <w:i/>
          <w:color w:val="000000"/>
          <w:lang w:val="ru-RU"/>
        </w:rPr>
        <w:t>-</w:t>
      </w:r>
      <w:r w:rsidRPr="0073657B">
        <w:rPr>
          <w:rFonts w:ascii="Times New Roman" w:hAnsi="Times New Roman"/>
          <w:b/>
          <w:bCs/>
          <w:i/>
          <w:color w:val="000000"/>
          <w:lang w:val="ru-RU"/>
        </w:rPr>
        <w:tab/>
        <w:t>в Ленте новостей - не позднее 1 (Одного) дня;</w:t>
      </w:r>
    </w:p>
    <w:p w14:paraId="26CCC29D" w14:textId="77777777" w:rsidR="00DD69B1" w:rsidRPr="0073657B" w:rsidRDefault="00DD69B1" w:rsidP="0085628C">
      <w:pPr>
        <w:adjustRightInd w:val="0"/>
        <w:spacing w:after="0" w:line="240" w:lineRule="auto"/>
        <w:ind w:firstLine="539"/>
        <w:jc w:val="both"/>
        <w:rPr>
          <w:rFonts w:ascii="Times New Roman" w:hAnsi="Times New Roman"/>
          <w:b/>
          <w:bCs/>
          <w:i/>
          <w:color w:val="000000"/>
          <w:lang w:val="ru-RU"/>
        </w:rPr>
      </w:pPr>
      <w:r w:rsidRPr="0073657B">
        <w:rPr>
          <w:rFonts w:ascii="Times New Roman" w:hAnsi="Times New Roman"/>
          <w:b/>
          <w:bCs/>
          <w:i/>
          <w:color w:val="000000"/>
          <w:lang w:val="ru-RU"/>
        </w:rPr>
        <w:t>-</w:t>
      </w:r>
      <w:r w:rsidRPr="0073657B">
        <w:rPr>
          <w:rFonts w:ascii="Times New Roman" w:hAnsi="Times New Roman"/>
          <w:b/>
          <w:bCs/>
          <w:i/>
          <w:color w:val="000000"/>
          <w:lang w:val="ru-RU"/>
        </w:rPr>
        <w:tab/>
        <w:t>на странице в сети Интернет - не позднее 2 (Двух) дней.</w:t>
      </w:r>
    </w:p>
    <w:p w14:paraId="23662D65" w14:textId="77777777" w:rsidR="008840B8" w:rsidRDefault="008840B8" w:rsidP="0085628C">
      <w:pPr>
        <w:adjustRightInd w:val="0"/>
        <w:spacing w:after="0" w:line="240" w:lineRule="auto"/>
        <w:ind w:firstLine="540"/>
        <w:jc w:val="both"/>
        <w:rPr>
          <w:rFonts w:ascii="Times New Roman" w:hAnsi="Times New Roman"/>
          <w:b/>
          <w:bCs/>
          <w:i/>
          <w:iCs/>
          <w:color w:val="000000"/>
          <w:lang w:val="ru-RU"/>
        </w:rPr>
      </w:pPr>
    </w:p>
    <w:p w14:paraId="1C871F65" w14:textId="77777777" w:rsidR="00FA5D23" w:rsidRPr="0073657B" w:rsidRDefault="00FA5D23" w:rsidP="0085628C">
      <w:pPr>
        <w:adjustRightInd w:val="0"/>
        <w:spacing w:after="0" w:line="240" w:lineRule="auto"/>
        <w:ind w:firstLine="540"/>
        <w:jc w:val="both"/>
        <w:rPr>
          <w:rFonts w:ascii="Times New Roman" w:hAnsi="Times New Roman"/>
          <w:b/>
          <w:bCs/>
          <w:i/>
          <w:iCs/>
          <w:color w:val="000000"/>
          <w:lang w:val="ru-RU"/>
        </w:rPr>
      </w:pPr>
    </w:p>
    <w:p w14:paraId="34F72338" w14:textId="64C8B24C" w:rsidR="00C052DB" w:rsidRPr="0073657B" w:rsidRDefault="00C052DB" w:rsidP="0085628C">
      <w:pPr>
        <w:adjustRightInd w:val="0"/>
        <w:spacing w:after="0" w:line="240" w:lineRule="auto"/>
        <w:ind w:firstLine="540"/>
        <w:jc w:val="both"/>
        <w:rPr>
          <w:rFonts w:ascii="Times New Roman" w:hAnsi="Times New Roman"/>
          <w:b/>
          <w:bCs/>
          <w:i/>
          <w:iCs/>
          <w:color w:val="000000"/>
          <w:u w:val="single"/>
          <w:lang w:val="ru-RU"/>
        </w:rPr>
      </w:pPr>
      <w:r w:rsidRPr="0073657B">
        <w:rPr>
          <w:rFonts w:ascii="Times New Roman" w:hAnsi="Times New Roman"/>
          <w:b/>
          <w:bCs/>
          <w:i/>
          <w:iCs/>
          <w:color w:val="000000"/>
          <w:u w:val="single"/>
          <w:lang w:val="ru-RU"/>
        </w:rPr>
        <w:t>В отношении всех случаев досрочного погашения</w:t>
      </w:r>
      <w:r w:rsidR="00FA5D23" w:rsidRPr="0073657B">
        <w:rPr>
          <w:rFonts w:ascii="Times New Roman" w:hAnsi="Times New Roman"/>
          <w:b/>
          <w:bCs/>
          <w:i/>
          <w:iCs/>
          <w:color w:val="000000"/>
          <w:u w:val="single"/>
          <w:lang w:val="ru-RU"/>
        </w:rPr>
        <w:t xml:space="preserve"> (А) – (</w:t>
      </w:r>
      <w:r w:rsidR="00047F9F">
        <w:rPr>
          <w:rFonts w:ascii="Times New Roman" w:hAnsi="Times New Roman"/>
          <w:b/>
          <w:bCs/>
          <w:i/>
          <w:iCs/>
          <w:color w:val="000000"/>
          <w:u w:val="single"/>
          <w:lang w:val="ru-RU"/>
        </w:rPr>
        <w:t>Б</w:t>
      </w:r>
      <w:r w:rsidR="00FA5D23" w:rsidRPr="0073657B">
        <w:rPr>
          <w:rFonts w:ascii="Times New Roman" w:hAnsi="Times New Roman"/>
          <w:b/>
          <w:bCs/>
          <w:i/>
          <w:iCs/>
          <w:color w:val="000000"/>
          <w:u w:val="single"/>
          <w:lang w:val="ru-RU"/>
        </w:rPr>
        <w:t>), указанных выше</w:t>
      </w:r>
    </w:p>
    <w:p w14:paraId="395687D9" w14:textId="1938D95A" w:rsidR="008B1B02" w:rsidRPr="0073657B" w:rsidRDefault="0042317A" w:rsidP="0085628C">
      <w:pPr>
        <w:adjustRightInd w:val="0"/>
        <w:spacing w:after="0" w:line="240" w:lineRule="auto"/>
        <w:ind w:firstLine="540"/>
        <w:jc w:val="both"/>
        <w:rPr>
          <w:rFonts w:ascii="Times New Roman" w:hAnsi="Times New Roman"/>
          <w:b/>
          <w:bCs/>
          <w:i/>
          <w:iCs/>
          <w:color w:val="000000"/>
          <w:lang w:val="ru-RU"/>
        </w:rPr>
      </w:pPr>
      <w:r w:rsidRPr="0073657B">
        <w:rPr>
          <w:rFonts w:ascii="Times New Roman" w:hAnsi="Times New Roman"/>
          <w:b/>
          <w:bCs/>
          <w:i/>
          <w:iCs/>
          <w:color w:val="000000"/>
          <w:lang w:val="ru-RU"/>
        </w:rPr>
        <w:t>Д</w:t>
      </w:r>
      <w:r w:rsidR="00AD796F" w:rsidRPr="0073657B">
        <w:rPr>
          <w:rFonts w:ascii="Times New Roman" w:hAnsi="Times New Roman"/>
          <w:b/>
          <w:bCs/>
          <w:i/>
          <w:iCs/>
          <w:color w:val="000000"/>
          <w:lang w:val="ru-RU"/>
        </w:rPr>
        <w:t>осрочно</w:t>
      </w:r>
      <w:r w:rsidRPr="0073657B">
        <w:rPr>
          <w:rFonts w:ascii="Times New Roman" w:hAnsi="Times New Roman"/>
          <w:b/>
          <w:bCs/>
          <w:i/>
          <w:iCs/>
          <w:color w:val="000000"/>
          <w:lang w:val="ru-RU"/>
        </w:rPr>
        <w:t>е</w:t>
      </w:r>
      <w:r w:rsidR="00AD796F" w:rsidRPr="0073657B">
        <w:rPr>
          <w:rFonts w:ascii="Times New Roman" w:hAnsi="Times New Roman"/>
          <w:b/>
          <w:bCs/>
          <w:i/>
          <w:iCs/>
          <w:color w:val="000000"/>
          <w:lang w:val="ru-RU"/>
        </w:rPr>
        <w:t xml:space="preserve"> </w:t>
      </w:r>
      <w:r w:rsidR="008B1B02" w:rsidRPr="0073657B">
        <w:rPr>
          <w:rFonts w:ascii="Times New Roman" w:hAnsi="Times New Roman"/>
          <w:b/>
          <w:bCs/>
          <w:i/>
          <w:iCs/>
          <w:color w:val="000000"/>
          <w:lang w:val="ru-RU"/>
        </w:rPr>
        <w:t>погашени</w:t>
      </w:r>
      <w:r w:rsidRPr="0073657B">
        <w:rPr>
          <w:rFonts w:ascii="Times New Roman" w:hAnsi="Times New Roman"/>
          <w:b/>
          <w:bCs/>
          <w:i/>
          <w:iCs/>
          <w:color w:val="000000"/>
          <w:lang w:val="ru-RU"/>
        </w:rPr>
        <w:t>е</w:t>
      </w:r>
      <w:r w:rsidR="008B1B02" w:rsidRPr="0073657B">
        <w:rPr>
          <w:rFonts w:ascii="Times New Roman" w:hAnsi="Times New Roman"/>
          <w:b/>
          <w:bCs/>
          <w:i/>
          <w:iCs/>
          <w:color w:val="000000"/>
          <w:lang w:val="ru-RU"/>
        </w:rPr>
        <w:t xml:space="preserve"> Облигаций </w:t>
      </w:r>
      <w:r w:rsidR="00AD796F" w:rsidRPr="0073657B">
        <w:rPr>
          <w:rFonts w:ascii="Times New Roman" w:hAnsi="Times New Roman"/>
          <w:b/>
          <w:bCs/>
          <w:i/>
          <w:iCs/>
          <w:color w:val="000000"/>
          <w:lang w:val="ru-RU"/>
        </w:rPr>
        <w:t>осуществляется в следующем порядке</w:t>
      </w:r>
      <w:r w:rsidR="008B1B02" w:rsidRPr="0073657B">
        <w:rPr>
          <w:rFonts w:ascii="Times New Roman" w:hAnsi="Times New Roman"/>
          <w:b/>
          <w:bCs/>
          <w:i/>
          <w:iCs/>
          <w:color w:val="000000"/>
          <w:lang w:val="ru-RU"/>
        </w:rPr>
        <w:t xml:space="preserve">. </w:t>
      </w:r>
    </w:p>
    <w:p w14:paraId="47A66B8B" w14:textId="77777777" w:rsidR="00AD796F" w:rsidRPr="0073657B" w:rsidRDefault="00AD796F" w:rsidP="00B82BE0">
      <w:pPr>
        <w:tabs>
          <w:tab w:val="num" w:pos="786"/>
        </w:tabs>
        <w:adjustRightInd w:val="0"/>
        <w:spacing w:after="0" w:line="240" w:lineRule="auto"/>
        <w:ind w:firstLine="540"/>
        <w:jc w:val="both"/>
        <w:rPr>
          <w:rFonts w:ascii="Times New Roman" w:hAnsi="Times New Roman"/>
          <w:b/>
          <w:i/>
          <w:color w:val="000000"/>
          <w:lang w:val="ru-RU"/>
        </w:rPr>
      </w:pPr>
      <w:r w:rsidRPr="0073657B">
        <w:rPr>
          <w:rFonts w:ascii="Times New Roman" w:hAnsi="Times New Roman"/>
          <w:b/>
          <w:i/>
          <w:color w:val="000000"/>
          <w:lang w:val="ru-RU"/>
        </w:rPr>
        <w:t>Выплата производится денежными средствами в рублях Российской Федерации в безналичном порядке.</w:t>
      </w:r>
    </w:p>
    <w:p w14:paraId="567899EC" w14:textId="77777777" w:rsidR="00AD796F" w:rsidRPr="0073657B" w:rsidRDefault="00AD796F" w:rsidP="00B82BE0">
      <w:pPr>
        <w:adjustRightInd w:val="0"/>
        <w:spacing w:after="0" w:line="240" w:lineRule="auto"/>
        <w:ind w:firstLine="540"/>
        <w:jc w:val="both"/>
        <w:rPr>
          <w:rFonts w:ascii="Times New Roman" w:hAnsi="Times New Roman"/>
          <w:b/>
          <w:i/>
          <w:color w:val="000000"/>
          <w:lang w:val="ru-RU"/>
        </w:rPr>
      </w:pPr>
    </w:p>
    <w:p w14:paraId="6BB5D82F" w14:textId="77777777" w:rsidR="00AD796F" w:rsidRPr="0073657B" w:rsidRDefault="00AD796F" w:rsidP="00B82BE0">
      <w:pPr>
        <w:adjustRightInd w:val="0"/>
        <w:spacing w:after="0" w:line="240" w:lineRule="auto"/>
        <w:ind w:firstLine="540"/>
        <w:jc w:val="both"/>
        <w:rPr>
          <w:rFonts w:ascii="Times New Roman" w:hAnsi="Times New Roman"/>
          <w:b/>
          <w:i/>
          <w:color w:val="000000"/>
          <w:lang w:val="ru-RU"/>
        </w:rPr>
      </w:pPr>
      <w:r w:rsidRPr="0073657B">
        <w:rPr>
          <w:rFonts w:ascii="Times New Roman" w:hAnsi="Times New Roman"/>
          <w:b/>
          <w:i/>
          <w:color w:val="000000"/>
          <w:lang w:val="ru-RU"/>
        </w:rPr>
        <w:t xml:space="preserve">Облигации являются ценными бумагами с централизованным учетом прав. </w:t>
      </w:r>
    </w:p>
    <w:p w14:paraId="3A338108" w14:textId="77777777" w:rsidR="00AD796F" w:rsidRPr="0073657B" w:rsidRDefault="00AD796F" w:rsidP="00B82BE0">
      <w:pPr>
        <w:adjustRightInd w:val="0"/>
        <w:spacing w:after="0" w:line="240" w:lineRule="auto"/>
        <w:ind w:firstLine="540"/>
        <w:jc w:val="both"/>
        <w:rPr>
          <w:rFonts w:ascii="Times New Roman" w:hAnsi="Times New Roman"/>
          <w:b/>
          <w:bCs/>
          <w:i/>
          <w:iCs/>
          <w:color w:val="000000"/>
          <w:lang w:val="ru-RU"/>
        </w:rPr>
      </w:pPr>
      <w:r w:rsidRPr="0073657B">
        <w:rPr>
          <w:rFonts w:ascii="Times New Roman" w:hAnsi="Times New Roman"/>
          <w:b/>
          <w:bCs/>
          <w:i/>
          <w:iCs/>
          <w:color w:val="000000"/>
          <w:lang w:val="ru-RU"/>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Облигации. </w:t>
      </w:r>
    </w:p>
    <w:p w14:paraId="64E9D06B" w14:textId="77777777" w:rsidR="00AD796F" w:rsidRPr="0073657B" w:rsidRDefault="00AD796F" w:rsidP="00B82BE0">
      <w:pPr>
        <w:adjustRightInd w:val="0"/>
        <w:spacing w:after="0" w:line="240" w:lineRule="auto"/>
        <w:ind w:firstLine="540"/>
        <w:jc w:val="both"/>
        <w:rPr>
          <w:rFonts w:ascii="Times New Roman" w:eastAsia="Times New Roman" w:hAnsi="Times New Roman"/>
          <w:b/>
          <w:bCs/>
          <w:i/>
          <w:iCs/>
          <w:color w:val="000000"/>
          <w:lang w:val="ru-RU"/>
        </w:rPr>
      </w:pPr>
      <w:r w:rsidRPr="0073657B">
        <w:rPr>
          <w:rFonts w:ascii="Times New Roman" w:hAnsi="Times New Roman"/>
          <w:b/>
          <w:bCs/>
          <w:i/>
          <w:iCs/>
          <w:color w:val="000000"/>
          <w:lang w:val="ru-RU"/>
        </w:rPr>
        <w:t>Владельцы Облигаций и иные лица, осуществляющие в соответствии с федеральными законами права по Облигациям, получают причитающиеся им денежные выплаты в счет погашения Облигаций через депозитарий, депонентами которого они являются.</w:t>
      </w:r>
    </w:p>
    <w:p w14:paraId="78ED81C4" w14:textId="77777777" w:rsidR="00AD796F" w:rsidRPr="0073657B" w:rsidRDefault="00AD796F" w:rsidP="00B82BE0">
      <w:pPr>
        <w:pStyle w:val="81"/>
        <w:spacing w:line="240" w:lineRule="auto"/>
        <w:ind w:firstLine="540"/>
        <w:rPr>
          <w:rFonts w:ascii="Times New Roman" w:eastAsia="Times New Roman" w:hAnsi="Times New Roman"/>
          <w:b/>
          <w:i w:val="0"/>
          <w:iCs w:val="0"/>
          <w:color w:val="000000"/>
          <w:sz w:val="22"/>
          <w:szCs w:val="22"/>
          <w:lang w:val="ru-RU"/>
        </w:rPr>
      </w:pPr>
      <w:r w:rsidRPr="0073657B">
        <w:rPr>
          <w:rFonts w:ascii="Times New Roman" w:eastAsia="Times New Roman" w:hAnsi="Times New Roman"/>
          <w:b/>
          <w:bCs/>
          <w:color w:val="000000"/>
          <w:sz w:val="22"/>
          <w:szCs w:val="22"/>
          <w:lang w:val="ru-RU"/>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Облигации. </w:t>
      </w:r>
    </w:p>
    <w:p w14:paraId="4A9847CB" w14:textId="77777777" w:rsidR="00AD796F" w:rsidRPr="0073657B" w:rsidRDefault="00AD796F" w:rsidP="0085628C">
      <w:pPr>
        <w:spacing w:after="0" w:line="240" w:lineRule="auto"/>
        <w:ind w:firstLine="539"/>
        <w:jc w:val="both"/>
        <w:rPr>
          <w:rFonts w:ascii="Times New Roman" w:eastAsia="Times New Roman" w:hAnsi="Times New Roman"/>
          <w:b/>
          <w:bCs/>
          <w:i/>
          <w:iCs/>
          <w:color w:val="000000"/>
          <w:lang w:val="ru-RU"/>
        </w:rPr>
      </w:pPr>
      <w:r w:rsidRPr="0073657B">
        <w:rPr>
          <w:rFonts w:ascii="Times New Roman" w:eastAsia="Times New Roman" w:hAnsi="Times New Roman"/>
          <w:b/>
          <w:bCs/>
          <w:i/>
          <w:iCs/>
          <w:color w:val="000000"/>
          <w:lang w:val="ru-RU"/>
        </w:rPr>
        <w:t>Передача денежных выплат в счет досрочного погашения Облигаций осуществляется депозитарием в соответствии с порядком, предусмотренным статьей 8.7 Федерального закона от 22.04.1996 № 39-ФЗ «О рынке ценных бумаг».</w:t>
      </w:r>
    </w:p>
    <w:p w14:paraId="4F071FDF" w14:textId="77777777" w:rsidR="008B1B02" w:rsidRPr="0073657B" w:rsidRDefault="008B1B02" w:rsidP="0085628C">
      <w:pPr>
        <w:adjustRightInd w:val="0"/>
        <w:spacing w:after="0" w:line="240" w:lineRule="auto"/>
        <w:ind w:firstLine="539"/>
        <w:jc w:val="both"/>
        <w:rPr>
          <w:rFonts w:ascii="Times New Roman" w:hAnsi="Times New Roman"/>
          <w:b/>
          <w:bCs/>
          <w:i/>
          <w:iCs/>
          <w:color w:val="000000"/>
          <w:lang w:val="ru-RU"/>
        </w:rPr>
      </w:pPr>
    </w:p>
    <w:p w14:paraId="5F5E81C8" w14:textId="77777777" w:rsidR="008B1B02" w:rsidRPr="0073657B" w:rsidRDefault="008B1B02" w:rsidP="00B82BE0">
      <w:pPr>
        <w:pStyle w:val="StyleJustifiedFirstline095cm1"/>
        <w:rPr>
          <w:color w:val="000000"/>
          <w:szCs w:val="22"/>
        </w:rPr>
      </w:pPr>
      <w:r w:rsidRPr="0073657B">
        <w:rPr>
          <w:color w:val="000000"/>
          <w:szCs w:val="22"/>
        </w:rPr>
        <w:t xml:space="preserve">Порядок раскрытия информации о погашении Облигаций: </w:t>
      </w:r>
    </w:p>
    <w:p w14:paraId="47A5B258" w14:textId="77777777" w:rsidR="008B1B02" w:rsidRPr="0073657B" w:rsidRDefault="008B1B02" w:rsidP="0085628C">
      <w:pPr>
        <w:spacing w:after="0" w:line="240" w:lineRule="auto"/>
        <w:ind w:firstLine="539"/>
        <w:jc w:val="both"/>
        <w:rPr>
          <w:rFonts w:ascii="Times New Roman" w:hAnsi="Times New Roman"/>
          <w:b/>
          <w:i/>
          <w:color w:val="000000"/>
          <w:lang w:val="ru-RU"/>
        </w:rPr>
      </w:pPr>
      <w:r w:rsidRPr="0073657B">
        <w:rPr>
          <w:rFonts w:ascii="Times New Roman" w:hAnsi="Times New Roman"/>
          <w:b/>
          <w:i/>
          <w:color w:val="000000"/>
          <w:lang w:val="ru-RU"/>
        </w:rPr>
        <w:t>Информация о принятии Эмитентом решени</w:t>
      </w:r>
      <w:r w:rsidR="00443C29" w:rsidRPr="0073657B">
        <w:rPr>
          <w:rFonts w:ascii="Times New Roman" w:hAnsi="Times New Roman"/>
          <w:b/>
          <w:i/>
          <w:color w:val="000000"/>
          <w:lang w:val="ru-RU"/>
        </w:rPr>
        <w:t>я</w:t>
      </w:r>
      <w:r w:rsidRPr="0073657B">
        <w:rPr>
          <w:rFonts w:ascii="Times New Roman" w:hAnsi="Times New Roman"/>
          <w:b/>
          <w:i/>
          <w:color w:val="000000"/>
          <w:lang w:val="ru-RU"/>
        </w:rPr>
        <w:t xml:space="preserve"> о </w:t>
      </w:r>
      <w:r w:rsidR="00A066F8" w:rsidRPr="0073657B">
        <w:rPr>
          <w:rFonts w:ascii="Times New Roman" w:hAnsi="Times New Roman"/>
          <w:b/>
          <w:i/>
          <w:color w:val="000000"/>
          <w:lang w:val="ru-RU"/>
        </w:rPr>
        <w:t xml:space="preserve">досрочном </w:t>
      </w:r>
      <w:r w:rsidRPr="0073657B">
        <w:rPr>
          <w:rFonts w:ascii="Times New Roman" w:hAnsi="Times New Roman"/>
          <w:b/>
          <w:i/>
          <w:color w:val="000000"/>
          <w:lang w:val="ru-RU"/>
        </w:rPr>
        <w:t xml:space="preserve">погашении </w:t>
      </w:r>
      <w:r w:rsidR="00A066F8" w:rsidRPr="0073657B">
        <w:rPr>
          <w:rFonts w:ascii="Times New Roman" w:hAnsi="Times New Roman"/>
          <w:b/>
          <w:i/>
          <w:color w:val="000000"/>
          <w:lang w:val="ru-RU"/>
        </w:rPr>
        <w:t xml:space="preserve">по усмотрению эмитента </w:t>
      </w:r>
      <w:r w:rsidRPr="0073657B">
        <w:rPr>
          <w:rFonts w:ascii="Times New Roman" w:hAnsi="Times New Roman"/>
          <w:b/>
          <w:i/>
          <w:color w:val="000000"/>
          <w:lang w:val="ru-RU"/>
        </w:rPr>
        <w:t xml:space="preserve">Облигаций раскрывается Эмитентом в </w:t>
      </w:r>
      <w:r w:rsidR="001870A9" w:rsidRPr="0073657B">
        <w:rPr>
          <w:rFonts w:ascii="Times New Roman" w:hAnsi="Times New Roman"/>
          <w:b/>
          <w:i/>
          <w:color w:val="000000"/>
          <w:lang w:val="ru-RU"/>
        </w:rPr>
        <w:t>следующем порядке</w:t>
      </w:r>
      <w:r w:rsidRPr="0073657B">
        <w:rPr>
          <w:rFonts w:ascii="Times New Roman" w:hAnsi="Times New Roman"/>
          <w:b/>
          <w:i/>
          <w:color w:val="000000"/>
          <w:lang w:val="ru-RU"/>
        </w:rPr>
        <w:t>.</w:t>
      </w:r>
    </w:p>
    <w:p w14:paraId="3AB7A7E5" w14:textId="5EC86EF5" w:rsidR="001870A9" w:rsidRPr="0073657B" w:rsidRDefault="001870A9" w:rsidP="00B82BE0">
      <w:pPr>
        <w:pStyle w:val="StyleJustifiedFirstline095cm1"/>
        <w:rPr>
          <w:b/>
          <w:bCs/>
          <w:i/>
          <w:color w:val="000000"/>
          <w:szCs w:val="22"/>
        </w:rPr>
      </w:pPr>
      <w:r w:rsidRPr="0073657B">
        <w:rPr>
          <w:rFonts w:eastAsia="Calibri"/>
          <w:b/>
          <w:i/>
          <w:color w:val="000000"/>
          <w:szCs w:val="22"/>
          <w:lang w:eastAsia="en-US"/>
        </w:rPr>
        <w:t>Информация о принятии Эмитентом решени</w:t>
      </w:r>
      <w:r w:rsidR="00443C29" w:rsidRPr="0073657B">
        <w:rPr>
          <w:rFonts w:eastAsia="Calibri"/>
          <w:b/>
          <w:i/>
          <w:color w:val="000000"/>
          <w:szCs w:val="22"/>
          <w:lang w:eastAsia="en-US"/>
        </w:rPr>
        <w:t>я</w:t>
      </w:r>
      <w:r w:rsidRPr="0073657B">
        <w:rPr>
          <w:rFonts w:eastAsia="Calibri"/>
          <w:b/>
          <w:i/>
          <w:color w:val="000000"/>
          <w:szCs w:val="22"/>
          <w:lang w:eastAsia="en-US"/>
        </w:rPr>
        <w:t xml:space="preserve"> о </w:t>
      </w:r>
      <w:r w:rsidR="00A066F8" w:rsidRPr="0073657B">
        <w:rPr>
          <w:rFonts w:eastAsia="Calibri"/>
          <w:b/>
          <w:i/>
          <w:color w:val="000000"/>
          <w:szCs w:val="22"/>
          <w:lang w:eastAsia="en-US"/>
        </w:rPr>
        <w:t xml:space="preserve">досрочном </w:t>
      </w:r>
      <w:r w:rsidRPr="0073657B">
        <w:rPr>
          <w:rFonts w:eastAsia="Calibri"/>
          <w:b/>
          <w:i/>
          <w:color w:val="000000"/>
          <w:szCs w:val="22"/>
          <w:lang w:eastAsia="en-US"/>
        </w:rPr>
        <w:t xml:space="preserve">погашении </w:t>
      </w:r>
      <w:r w:rsidR="00A066F8" w:rsidRPr="0073657B">
        <w:rPr>
          <w:rFonts w:eastAsia="Calibri"/>
          <w:b/>
          <w:i/>
          <w:color w:val="000000"/>
          <w:szCs w:val="22"/>
          <w:lang w:eastAsia="en-US"/>
        </w:rPr>
        <w:t xml:space="preserve">по усмотрению эмитента </w:t>
      </w:r>
      <w:r w:rsidRPr="0073657B">
        <w:rPr>
          <w:rFonts w:eastAsia="Calibri"/>
          <w:b/>
          <w:i/>
          <w:color w:val="000000"/>
          <w:szCs w:val="22"/>
          <w:lang w:eastAsia="en-US"/>
        </w:rPr>
        <w:t xml:space="preserve">Облигаций раскрывается </w:t>
      </w:r>
      <w:r w:rsidRPr="0073657B">
        <w:rPr>
          <w:b/>
          <w:i/>
          <w:color w:val="000000"/>
          <w:szCs w:val="22"/>
        </w:rPr>
        <w:t xml:space="preserve">в форме сообщения о существенном факте </w:t>
      </w:r>
      <w:r w:rsidRPr="0073657B">
        <w:rPr>
          <w:b/>
          <w:bCs/>
          <w:i/>
          <w:color w:val="000000"/>
          <w:szCs w:val="22"/>
        </w:rPr>
        <w:t>в следующие сроки с даты принятия такого решения Эмитентом, и не позднее чем за 14</w:t>
      </w:r>
      <w:r w:rsidR="00B82BE0">
        <w:rPr>
          <w:b/>
          <w:bCs/>
          <w:i/>
          <w:color w:val="000000"/>
          <w:szCs w:val="22"/>
        </w:rPr>
        <w:t xml:space="preserve"> (Четырнадцать)</w:t>
      </w:r>
      <w:r w:rsidRPr="0073657B">
        <w:rPr>
          <w:b/>
          <w:bCs/>
          <w:i/>
          <w:color w:val="000000"/>
          <w:szCs w:val="22"/>
        </w:rPr>
        <w:t xml:space="preserve"> дней до Даты возможного погашения Облигаций: </w:t>
      </w:r>
    </w:p>
    <w:p w14:paraId="32B0D26F" w14:textId="77777777" w:rsidR="001870A9" w:rsidRPr="0073657B" w:rsidRDefault="001870A9" w:rsidP="0085628C">
      <w:pPr>
        <w:adjustRightInd w:val="0"/>
        <w:spacing w:after="0" w:line="240" w:lineRule="auto"/>
        <w:ind w:firstLine="539"/>
        <w:jc w:val="both"/>
        <w:rPr>
          <w:rFonts w:ascii="Times New Roman" w:hAnsi="Times New Roman"/>
          <w:b/>
          <w:bCs/>
          <w:i/>
          <w:color w:val="000000"/>
          <w:lang w:val="ru-RU"/>
        </w:rPr>
      </w:pPr>
      <w:r w:rsidRPr="0073657B">
        <w:rPr>
          <w:rFonts w:ascii="Times New Roman" w:hAnsi="Times New Roman"/>
          <w:b/>
          <w:bCs/>
          <w:i/>
          <w:color w:val="000000"/>
          <w:lang w:val="ru-RU"/>
        </w:rPr>
        <w:t>-</w:t>
      </w:r>
      <w:r w:rsidRPr="0073657B">
        <w:rPr>
          <w:rFonts w:ascii="Times New Roman" w:hAnsi="Times New Roman"/>
          <w:b/>
          <w:bCs/>
          <w:i/>
          <w:color w:val="000000"/>
          <w:lang w:val="ru-RU"/>
        </w:rPr>
        <w:tab/>
        <w:t>в Ленте новостей - не позднее 1 (Одного) дня;</w:t>
      </w:r>
    </w:p>
    <w:p w14:paraId="4485C8C9" w14:textId="77777777" w:rsidR="001870A9" w:rsidRPr="0073657B" w:rsidRDefault="001870A9" w:rsidP="0085628C">
      <w:pPr>
        <w:adjustRightInd w:val="0"/>
        <w:spacing w:after="0" w:line="240" w:lineRule="auto"/>
        <w:ind w:firstLine="539"/>
        <w:jc w:val="both"/>
        <w:rPr>
          <w:rFonts w:ascii="Times New Roman" w:hAnsi="Times New Roman"/>
          <w:b/>
          <w:bCs/>
          <w:i/>
          <w:color w:val="000000"/>
          <w:lang w:val="ru-RU"/>
        </w:rPr>
      </w:pPr>
      <w:r w:rsidRPr="0073657B">
        <w:rPr>
          <w:rFonts w:ascii="Times New Roman" w:hAnsi="Times New Roman"/>
          <w:b/>
          <w:bCs/>
          <w:i/>
          <w:color w:val="000000"/>
          <w:lang w:val="ru-RU"/>
        </w:rPr>
        <w:t>-</w:t>
      </w:r>
      <w:r w:rsidRPr="0073657B">
        <w:rPr>
          <w:rFonts w:ascii="Times New Roman" w:hAnsi="Times New Roman"/>
          <w:b/>
          <w:bCs/>
          <w:i/>
          <w:color w:val="000000"/>
          <w:lang w:val="ru-RU"/>
        </w:rPr>
        <w:tab/>
        <w:t>на странице в сети Интернет - не позднее 2 (Двух) дней.</w:t>
      </w:r>
    </w:p>
    <w:p w14:paraId="5B74A667" w14:textId="77777777" w:rsidR="008B1B02" w:rsidRPr="0073657B" w:rsidRDefault="008B1B02" w:rsidP="0085628C">
      <w:pPr>
        <w:adjustRightInd w:val="0"/>
        <w:spacing w:after="0" w:line="240" w:lineRule="auto"/>
        <w:ind w:firstLine="539"/>
        <w:jc w:val="both"/>
        <w:rPr>
          <w:rFonts w:ascii="Times New Roman" w:hAnsi="Times New Roman"/>
          <w:b/>
          <w:i/>
          <w:color w:val="000000"/>
          <w:lang w:val="ru-RU"/>
        </w:rPr>
      </w:pPr>
      <w:r w:rsidRPr="0073657B">
        <w:rPr>
          <w:rFonts w:ascii="Times New Roman" w:hAnsi="Times New Roman"/>
          <w:b/>
          <w:i/>
          <w:color w:val="000000"/>
          <w:lang w:val="ru-RU"/>
        </w:rPr>
        <w:t>Указанная информация должна содержать:</w:t>
      </w:r>
    </w:p>
    <w:p w14:paraId="2520A007" w14:textId="77777777" w:rsidR="008B1B02" w:rsidRPr="0073657B" w:rsidRDefault="008B1B02" w:rsidP="0085628C">
      <w:pPr>
        <w:adjustRightInd w:val="0"/>
        <w:spacing w:after="0" w:line="240" w:lineRule="auto"/>
        <w:ind w:firstLine="539"/>
        <w:jc w:val="both"/>
        <w:rPr>
          <w:rFonts w:ascii="Times New Roman" w:hAnsi="Times New Roman"/>
          <w:b/>
          <w:i/>
          <w:color w:val="000000"/>
          <w:lang w:val="ru-RU"/>
        </w:rPr>
      </w:pPr>
      <w:r w:rsidRPr="0073657B">
        <w:rPr>
          <w:rFonts w:ascii="Times New Roman" w:hAnsi="Times New Roman"/>
          <w:b/>
          <w:i/>
          <w:color w:val="000000"/>
          <w:lang w:val="ru-RU"/>
        </w:rPr>
        <w:t>- стоимость погашения Облигаций;</w:t>
      </w:r>
    </w:p>
    <w:p w14:paraId="6FA7E184" w14:textId="77777777" w:rsidR="008B1B02" w:rsidRPr="0073657B" w:rsidRDefault="008B1B02" w:rsidP="0085628C">
      <w:pPr>
        <w:adjustRightInd w:val="0"/>
        <w:spacing w:after="0" w:line="240" w:lineRule="auto"/>
        <w:ind w:firstLine="539"/>
        <w:jc w:val="both"/>
        <w:rPr>
          <w:rFonts w:ascii="Times New Roman" w:hAnsi="Times New Roman"/>
          <w:b/>
          <w:i/>
          <w:color w:val="000000"/>
          <w:lang w:val="ru-RU"/>
        </w:rPr>
      </w:pPr>
      <w:r w:rsidRPr="0073657B">
        <w:rPr>
          <w:rFonts w:ascii="Times New Roman" w:hAnsi="Times New Roman"/>
          <w:b/>
          <w:i/>
          <w:color w:val="000000"/>
          <w:lang w:val="ru-RU"/>
        </w:rPr>
        <w:t>- Дату возможного погашения Облигаций;</w:t>
      </w:r>
    </w:p>
    <w:p w14:paraId="16836EE8" w14:textId="77777777" w:rsidR="008B1B02" w:rsidRPr="0073657B" w:rsidRDefault="008B1B02" w:rsidP="0085628C">
      <w:pPr>
        <w:adjustRightInd w:val="0"/>
        <w:spacing w:after="0" w:line="240" w:lineRule="auto"/>
        <w:ind w:firstLine="539"/>
        <w:jc w:val="both"/>
        <w:rPr>
          <w:rFonts w:ascii="Times New Roman" w:hAnsi="Times New Roman"/>
          <w:b/>
          <w:i/>
          <w:color w:val="000000"/>
          <w:lang w:val="ru-RU"/>
        </w:rPr>
      </w:pPr>
      <w:r w:rsidRPr="0073657B">
        <w:rPr>
          <w:rFonts w:ascii="Times New Roman" w:hAnsi="Times New Roman"/>
          <w:b/>
          <w:i/>
          <w:color w:val="000000"/>
          <w:lang w:val="ru-RU"/>
        </w:rPr>
        <w:t>- порядок осуществления Эмитентом погашения Облигаций.</w:t>
      </w:r>
    </w:p>
    <w:p w14:paraId="4B4267C3" w14:textId="77777777" w:rsidR="008B1B02" w:rsidRPr="0073657B" w:rsidRDefault="008B1B02" w:rsidP="0085628C">
      <w:pPr>
        <w:adjustRightInd w:val="0"/>
        <w:spacing w:after="0" w:line="240" w:lineRule="auto"/>
        <w:ind w:firstLine="540"/>
        <w:jc w:val="both"/>
        <w:rPr>
          <w:rFonts w:ascii="Times New Roman" w:hAnsi="Times New Roman"/>
          <w:b/>
          <w:bCs/>
          <w:i/>
          <w:iCs/>
          <w:color w:val="000000"/>
          <w:lang w:val="ru-RU"/>
        </w:rPr>
      </w:pPr>
    </w:p>
    <w:p w14:paraId="4D93877E" w14:textId="77777777" w:rsidR="008B1B02" w:rsidRPr="0073657B" w:rsidRDefault="008B1B02" w:rsidP="0085628C">
      <w:pPr>
        <w:adjustRightInd w:val="0"/>
        <w:spacing w:after="0" w:line="240" w:lineRule="auto"/>
        <w:ind w:firstLine="540"/>
        <w:jc w:val="both"/>
        <w:rPr>
          <w:rFonts w:ascii="Times New Roman" w:hAnsi="Times New Roman"/>
          <w:b/>
          <w:bCs/>
          <w:i/>
          <w:iCs/>
          <w:color w:val="000000"/>
          <w:lang w:val="ru-RU"/>
        </w:rPr>
      </w:pPr>
      <w:r w:rsidRPr="0073657B">
        <w:rPr>
          <w:rFonts w:ascii="Times New Roman" w:hAnsi="Times New Roman"/>
          <w:b/>
          <w:bCs/>
          <w:i/>
          <w:iCs/>
          <w:color w:val="000000"/>
          <w:lang w:val="ru-RU"/>
        </w:rPr>
        <w:t xml:space="preserve">После </w:t>
      </w:r>
      <w:r w:rsidR="00A066F8" w:rsidRPr="0073657B">
        <w:rPr>
          <w:rFonts w:ascii="Times New Roman" w:hAnsi="Times New Roman"/>
          <w:b/>
          <w:bCs/>
          <w:i/>
          <w:iCs/>
          <w:color w:val="000000"/>
          <w:lang w:val="ru-RU"/>
        </w:rPr>
        <w:t xml:space="preserve">досрочного </w:t>
      </w:r>
      <w:r w:rsidRPr="0073657B">
        <w:rPr>
          <w:rFonts w:ascii="Times New Roman" w:hAnsi="Times New Roman"/>
          <w:b/>
          <w:bCs/>
          <w:i/>
          <w:iCs/>
          <w:color w:val="000000"/>
          <w:lang w:val="ru-RU"/>
        </w:rPr>
        <w:t xml:space="preserve">погашения Эмитентом Облигаций Эмитент публикует информацию об итогах </w:t>
      </w:r>
      <w:r w:rsidR="00A066F8" w:rsidRPr="0073657B">
        <w:rPr>
          <w:rFonts w:ascii="Times New Roman" w:hAnsi="Times New Roman"/>
          <w:b/>
          <w:bCs/>
          <w:i/>
          <w:iCs/>
          <w:color w:val="000000"/>
          <w:lang w:val="ru-RU"/>
        </w:rPr>
        <w:t xml:space="preserve">досрочного </w:t>
      </w:r>
      <w:r w:rsidRPr="0073657B">
        <w:rPr>
          <w:rFonts w:ascii="Times New Roman" w:hAnsi="Times New Roman"/>
          <w:b/>
          <w:bCs/>
          <w:i/>
          <w:iCs/>
          <w:color w:val="000000"/>
          <w:lang w:val="ru-RU"/>
        </w:rPr>
        <w:t>погашения Облигаций</w:t>
      </w:r>
      <w:r w:rsidR="00A066F8" w:rsidRPr="0073657B">
        <w:rPr>
          <w:rFonts w:ascii="Times New Roman" w:hAnsi="Times New Roman"/>
          <w:b/>
          <w:bCs/>
          <w:i/>
          <w:iCs/>
          <w:color w:val="000000"/>
          <w:lang w:val="ru-RU"/>
        </w:rPr>
        <w:t xml:space="preserve">, в том числе о количестве </w:t>
      </w:r>
      <w:r w:rsidR="00D63D70" w:rsidRPr="0073657B">
        <w:rPr>
          <w:rFonts w:ascii="Times New Roman" w:hAnsi="Times New Roman"/>
          <w:b/>
          <w:bCs/>
          <w:i/>
          <w:iCs/>
          <w:color w:val="000000"/>
          <w:lang w:val="ru-RU"/>
        </w:rPr>
        <w:t xml:space="preserve">досрочно </w:t>
      </w:r>
      <w:r w:rsidR="00A066F8" w:rsidRPr="0073657B">
        <w:rPr>
          <w:rFonts w:ascii="Times New Roman" w:hAnsi="Times New Roman"/>
          <w:b/>
          <w:bCs/>
          <w:i/>
          <w:iCs/>
          <w:color w:val="000000"/>
          <w:lang w:val="ru-RU"/>
        </w:rPr>
        <w:t>погашенных облигаций</w:t>
      </w:r>
      <w:r w:rsidR="00C10FEC" w:rsidRPr="0073657B">
        <w:rPr>
          <w:rFonts w:ascii="Times New Roman" w:hAnsi="Times New Roman"/>
          <w:b/>
          <w:bCs/>
          <w:i/>
          <w:iCs/>
          <w:color w:val="000000"/>
          <w:lang w:val="ru-RU"/>
        </w:rPr>
        <w:t>.</w:t>
      </w:r>
    </w:p>
    <w:p w14:paraId="2FC1DCF1" w14:textId="77777777" w:rsidR="001870A9" w:rsidRPr="0073657B" w:rsidRDefault="001870A9" w:rsidP="00F147E9">
      <w:pPr>
        <w:widowControl w:val="0"/>
        <w:spacing w:after="0" w:line="240" w:lineRule="auto"/>
        <w:ind w:firstLine="539"/>
        <w:jc w:val="both"/>
        <w:rPr>
          <w:rFonts w:ascii="Times New Roman" w:hAnsi="Times New Roman"/>
          <w:b/>
          <w:bCs/>
          <w:i/>
          <w:iCs/>
          <w:color w:val="000000"/>
          <w:lang w:val="ru-RU"/>
        </w:rPr>
      </w:pPr>
      <w:r w:rsidRPr="0073657B">
        <w:rPr>
          <w:rFonts w:ascii="Times New Roman" w:hAnsi="Times New Roman"/>
          <w:b/>
          <w:bCs/>
          <w:i/>
          <w:iCs/>
          <w:color w:val="000000"/>
          <w:lang w:val="ru-RU"/>
        </w:rPr>
        <w:t xml:space="preserve">Информация о </w:t>
      </w:r>
      <w:r w:rsidR="00C10FEC" w:rsidRPr="0073657B">
        <w:rPr>
          <w:rFonts w:ascii="Times New Roman" w:hAnsi="Times New Roman"/>
          <w:b/>
          <w:bCs/>
          <w:i/>
          <w:iCs/>
          <w:color w:val="000000"/>
          <w:lang w:val="ru-RU"/>
        </w:rPr>
        <w:t xml:space="preserve">досрочном </w:t>
      </w:r>
      <w:r w:rsidRPr="0073657B">
        <w:rPr>
          <w:rFonts w:ascii="Times New Roman" w:hAnsi="Times New Roman"/>
          <w:b/>
          <w:bCs/>
          <w:i/>
          <w:iCs/>
          <w:color w:val="000000"/>
          <w:lang w:val="ru-RU"/>
        </w:rPr>
        <w:t xml:space="preserve">погашении Облигаций </w:t>
      </w:r>
    </w:p>
    <w:p w14:paraId="3B45E02B" w14:textId="77777777" w:rsidR="001870A9" w:rsidRPr="0073657B" w:rsidRDefault="001870A9" w:rsidP="008840B8">
      <w:pPr>
        <w:widowControl w:val="0"/>
        <w:spacing w:after="0" w:line="240" w:lineRule="auto"/>
        <w:ind w:firstLine="539"/>
        <w:jc w:val="both"/>
        <w:rPr>
          <w:rFonts w:ascii="Times New Roman" w:hAnsi="Times New Roman"/>
          <w:b/>
          <w:bCs/>
          <w:i/>
          <w:iCs/>
          <w:color w:val="000000"/>
          <w:lang w:val="ru-RU"/>
        </w:rPr>
      </w:pPr>
      <w:r w:rsidRPr="0073657B">
        <w:rPr>
          <w:rFonts w:ascii="Times New Roman" w:hAnsi="Times New Roman"/>
          <w:b/>
          <w:bCs/>
          <w:i/>
          <w:iCs/>
          <w:color w:val="000000"/>
          <w:lang w:val="ru-RU"/>
        </w:rPr>
        <w:t>раскрывается Эмитентом в форме сообщения о существенном факте в следующие сроки с даты погашения Облигаций:</w:t>
      </w:r>
    </w:p>
    <w:p w14:paraId="02B5AA91" w14:textId="77777777" w:rsidR="001870A9" w:rsidRPr="0073657B" w:rsidRDefault="001870A9" w:rsidP="001B3C22">
      <w:pPr>
        <w:widowControl w:val="0"/>
        <w:spacing w:after="0" w:line="240" w:lineRule="auto"/>
        <w:ind w:firstLine="539"/>
        <w:jc w:val="both"/>
        <w:rPr>
          <w:rFonts w:ascii="Times New Roman" w:hAnsi="Times New Roman"/>
          <w:b/>
          <w:bCs/>
          <w:i/>
          <w:iCs/>
          <w:color w:val="000000"/>
          <w:lang w:val="ru-RU"/>
        </w:rPr>
      </w:pPr>
      <w:r w:rsidRPr="0073657B">
        <w:rPr>
          <w:rFonts w:ascii="Times New Roman" w:hAnsi="Times New Roman"/>
          <w:b/>
          <w:bCs/>
          <w:i/>
          <w:iCs/>
          <w:color w:val="000000"/>
          <w:lang w:val="ru-RU"/>
        </w:rPr>
        <w:t>- в Ленте новостей - не позднее 1 (Одного) дня;</w:t>
      </w:r>
    </w:p>
    <w:p w14:paraId="0E5D2118" w14:textId="77777777" w:rsidR="001870A9" w:rsidRPr="0073657B" w:rsidRDefault="001870A9" w:rsidP="007941FC">
      <w:pPr>
        <w:widowControl w:val="0"/>
        <w:spacing w:after="0" w:line="240" w:lineRule="auto"/>
        <w:ind w:firstLine="539"/>
        <w:jc w:val="both"/>
        <w:rPr>
          <w:rFonts w:ascii="Times New Roman" w:hAnsi="Times New Roman"/>
          <w:b/>
          <w:bCs/>
          <w:i/>
          <w:iCs/>
          <w:color w:val="000000"/>
          <w:lang w:val="ru-RU"/>
        </w:rPr>
      </w:pPr>
      <w:r w:rsidRPr="0073657B">
        <w:rPr>
          <w:rFonts w:ascii="Times New Roman" w:hAnsi="Times New Roman"/>
          <w:b/>
          <w:bCs/>
          <w:i/>
          <w:iCs/>
          <w:color w:val="000000"/>
          <w:lang w:val="ru-RU"/>
        </w:rPr>
        <w:t>- на странице в сети Интернет - не позднее 2 (Двух).</w:t>
      </w:r>
    </w:p>
    <w:p w14:paraId="25CB53D7" w14:textId="77777777" w:rsidR="00F5591F" w:rsidRPr="0073657B" w:rsidRDefault="00F5591F" w:rsidP="00F5591F">
      <w:pPr>
        <w:autoSpaceDE w:val="0"/>
        <w:autoSpaceDN w:val="0"/>
        <w:adjustRightInd w:val="0"/>
        <w:spacing w:before="220" w:after="0" w:line="240" w:lineRule="auto"/>
        <w:ind w:firstLine="540"/>
        <w:jc w:val="both"/>
        <w:rPr>
          <w:rFonts w:ascii="Times New Roman" w:hAnsi="Times New Roman"/>
          <w:color w:val="000000"/>
          <w:lang w:val="ru-RU"/>
        </w:rPr>
      </w:pPr>
      <w:r w:rsidRPr="0073657B">
        <w:rPr>
          <w:rFonts w:ascii="Times New Roman" w:hAnsi="Times New Roman"/>
          <w:color w:val="000000"/>
          <w:lang w:val="ru-RU"/>
        </w:rPr>
        <w:t>5.7. Сведения о платежных агентах по облигациям</w:t>
      </w:r>
    </w:p>
    <w:p w14:paraId="045C197B" w14:textId="753913F5" w:rsidR="00AB52EA" w:rsidRPr="0073657B" w:rsidRDefault="00AB52EA" w:rsidP="00F5591F">
      <w:pPr>
        <w:autoSpaceDE w:val="0"/>
        <w:autoSpaceDN w:val="0"/>
        <w:adjustRightInd w:val="0"/>
        <w:spacing w:before="220" w:after="0" w:line="240" w:lineRule="auto"/>
        <w:ind w:firstLine="540"/>
        <w:jc w:val="both"/>
        <w:rPr>
          <w:rFonts w:ascii="Times New Roman" w:hAnsi="Times New Roman"/>
          <w:color w:val="000000"/>
          <w:lang w:val="ru-RU"/>
        </w:rPr>
      </w:pPr>
      <w:r w:rsidRPr="0073657B">
        <w:rPr>
          <w:rFonts w:ascii="Times New Roman" w:hAnsi="Times New Roman"/>
          <w:b/>
          <w:i/>
          <w:color w:val="000000"/>
          <w:lang w:val="ru-RU"/>
        </w:rPr>
        <w:t xml:space="preserve">На </w:t>
      </w:r>
      <w:r w:rsidR="00FF0D39" w:rsidRPr="0073657B">
        <w:rPr>
          <w:rFonts w:ascii="Times New Roman" w:hAnsi="Times New Roman"/>
          <w:b/>
          <w:i/>
          <w:color w:val="000000"/>
          <w:lang w:val="ru-RU"/>
        </w:rPr>
        <w:t>дату</w:t>
      </w:r>
      <w:r w:rsidRPr="0073657B">
        <w:rPr>
          <w:rFonts w:ascii="Times New Roman" w:hAnsi="Times New Roman"/>
          <w:b/>
          <w:i/>
          <w:color w:val="000000"/>
          <w:lang w:val="ru-RU"/>
        </w:rPr>
        <w:t xml:space="preserve"> подписания Решения о выпуске платежный агент не назначен. Сведения о возможности назначения платежных агентов, отмене их назначения, а также порядке раскрытия информации о таких действиях указаны в пункте </w:t>
      </w:r>
      <w:r w:rsidR="001870A9" w:rsidRPr="0073657B">
        <w:rPr>
          <w:rFonts w:ascii="Times New Roman" w:hAnsi="Times New Roman"/>
          <w:b/>
          <w:i/>
          <w:color w:val="000000"/>
          <w:lang w:val="ru-RU"/>
        </w:rPr>
        <w:t>6</w:t>
      </w:r>
      <w:r w:rsidRPr="0073657B">
        <w:rPr>
          <w:rFonts w:ascii="Times New Roman" w:hAnsi="Times New Roman"/>
          <w:b/>
          <w:i/>
          <w:color w:val="000000"/>
          <w:lang w:val="ru-RU"/>
        </w:rPr>
        <w:t>.</w:t>
      </w:r>
      <w:r w:rsidR="001870A9" w:rsidRPr="0073657B">
        <w:rPr>
          <w:rFonts w:ascii="Times New Roman" w:hAnsi="Times New Roman"/>
          <w:b/>
          <w:i/>
          <w:color w:val="000000"/>
          <w:lang w:val="ru-RU"/>
        </w:rPr>
        <w:t>8</w:t>
      </w:r>
      <w:r w:rsidRPr="0073657B">
        <w:rPr>
          <w:rFonts w:ascii="Times New Roman" w:hAnsi="Times New Roman"/>
          <w:b/>
          <w:i/>
          <w:color w:val="000000"/>
          <w:lang w:val="ru-RU"/>
        </w:rPr>
        <w:t xml:space="preserve"> Программы.</w:t>
      </w:r>
    </w:p>
    <w:p w14:paraId="5C4A23E7" w14:textId="77777777" w:rsidR="00AB52EA" w:rsidRPr="0073657B" w:rsidRDefault="00F5591F" w:rsidP="00AB52EA">
      <w:pPr>
        <w:autoSpaceDE w:val="0"/>
        <w:autoSpaceDN w:val="0"/>
        <w:adjustRightInd w:val="0"/>
        <w:spacing w:before="220" w:after="0" w:line="240" w:lineRule="auto"/>
        <w:ind w:firstLine="540"/>
        <w:jc w:val="both"/>
        <w:rPr>
          <w:rFonts w:ascii="Times New Roman" w:hAnsi="Times New Roman"/>
          <w:b/>
          <w:i/>
          <w:color w:val="000000"/>
          <w:lang w:val="ru-RU"/>
        </w:rPr>
      </w:pPr>
      <w:r w:rsidRPr="0073657B">
        <w:rPr>
          <w:rFonts w:ascii="Times New Roman" w:hAnsi="Times New Roman"/>
          <w:color w:val="000000"/>
          <w:lang w:val="ru-RU"/>
        </w:rPr>
        <w:t xml:space="preserve">5.8. </w:t>
      </w:r>
      <w:r w:rsidR="00AB52EA" w:rsidRPr="0073657B">
        <w:rPr>
          <w:rFonts w:ascii="Times New Roman" w:hAnsi="Times New Roman"/>
          <w:b/>
          <w:i/>
          <w:color w:val="000000"/>
          <w:lang w:val="ru-RU"/>
        </w:rPr>
        <w:t>Не применимо.</w:t>
      </w:r>
    </w:p>
    <w:p w14:paraId="235032CE" w14:textId="77777777" w:rsidR="00F5591F" w:rsidRPr="0073657B" w:rsidRDefault="00F5591F" w:rsidP="00F5591F">
      <w:pPr>
        <w:autoSpaceDE w:val="0"/>
        <w:autoSpaceDN w:val="0"/>
        <w:adjustRightInd w:val="0"/>
        <w:spacing w:after="0" w:line="240" w:lineRule="auto"/>
        <w:ind w:firstLine="540"/>
        <w:jc w:val="both"/>
        <w:rPr>
          <w:rFonts w:ascii="Times New Roman" w:hAnsi="Times New Roman"/>
          <w:color w:val="000000"/>
          <w:lang w:val="ru-RU"/>
        </w:rPr>
      </w:pPr>
    </w:p>
    <w:p w14:paraId="56B9D32A" w14:textId="77777777" w:rsidR="00F5591F" w:rsidRPr="0073657B" w:rsidRDefault="00F5591F" w:rsidP="00F5591F">
      <w:pPr>
        <w:autoSpaceDE w:val="0"/>
        <w:autoSpaceDN w:val="0"/>
        <w:adjustRightInd w:val="0"/>
        <w:spacing w:after="0" w:line="240" w:lineRule="auto"/>
        <w:ind w:firstLine="540"/>
        <w:jc w:val="both"/>
        <w:outlineLvl w:val="2"/>
        <w:rPr>
          <w:rFonts w:ascii="Times New Roman" w:hAnsi="Times New Roman"/>
          <w:b/>
          <w:color w:val="000000"/>
          <w:lang w:val="ru-RU"/>
        </w:rPr>
      </w:pPr>
      <w:r w:rsidRPr="0073657B">
        <w:rPr>
          <w:rFonts w:ascii="Times New Roman" w:hAnsi="Times New Roman"/>
          <w:b/>
          <w:color w:val="000000"/>
          <w:lang w:val="ru-RU"/>
        </w:rPr>
        <w:t>6. Сведения о приобретении облигаций</w:t>
      </w:r>
    </w:p>
    <w:p w14:paraId="31E6D34B" w14:textId="77777777" w:rsidR="00F5591F" w:rsidRPr="0073657B" w:rsidRDefault="00F5591F" w:rsidP="00F5591F">
      <w:pPr>
        <w:autoSpaceDE w:val="0"/>
        <w:autoSpaceDN w:val="0"/>
        <w:adjustRightInd w:val="0"/>
        <w:spacing w:after="0" w:line="240" w:lineRule="auto"/>
        <w:ind w:firstLine="540"/>
        <w:jc w:val="both"/>
        <w:rPr>
          <w:rFonts w:ascii="Times New Roman" w:hAnsi="Times New Roman"/>
          <w:color w:val="000000"/>
          <w:lang w:val="ru-RU"/>
        </w:rPr>
      </w:pPr>
    </w:p>
    <w:p w14:paraId="7F44A056" w14:textId="77777777" w:rsidR="00AB7D2E" w:rsidRPr="0073657B" w:rsidRDefault="00036D13" w:rsidP="00AB7D2E">
      <w:pPr>
        <w:pStyle w:val="Basic"/>
        <w:rPr>
          <w:b/>
          <w:bCs/>
          <w:i/>
          <w:iCs/>
          <w:color w:val="000000"/>
          <w:sz w:val="22"/>
          <w:szCs w:val="22"/>
        </w:rPr>
      </w:pPr>
      <w:r w:rsidRPr="0073657B">
        <w:rPr>
          <w:b/>
          <w:bCs/>
          <w:i/>
          <w:iCs/>
          <w:color w:val="000000"/>
          <w:sz w:val="22"/>
          <w:szCs w:val="22"/>
        </w:rPr>
        <w:t xml:space="preserve">Приобретение Эмитентом Облигаций по требованию их владельцев не предусмотрено. </w:t>
      </w:r>
    </w:p>
    <w:p w14:paraId="06C7F703" w14:textId="77777777" w:rsidR="00AB7D2E" w:rsidRPr="0073657B" w:rsidRDefault="00AB7D2E" w:rsidP="00AB7D2E">
      <w:pPr>
        <w:pStyle w:val="Basic"/>
        <w:rPr>
          <w:b/>
          <w:bCs/>
          <w:i/>
          <w:iCs/>
          <w:color w:val="000000"/>
          <w:sz w:val="22"/>
          <w:szCs w:val="22"/>
        </w:rPr>
      </w:pPr>
    </w:p>
    <w:p w14:paraId="405BD3A1" w14:textId="77777777" w:rsidR="00036D13" w:rsidRPr="0073657B" w:rsidRDefault="00036D13" w:rsidP="00AB7D2E">
      <w:pPr>
        <w:pStyle w:val="Basic"/>
        <w:rPr>
          <w:rStyle w:val="BasicChar"/>
          <w:rFonts w:eastAsia="Calibri"/>
          <w:b/>
          <w:i/>
          <w:color w:val="000000"/>
          <w:sz w:val="22"/>
          <w:szCs w:val="22"/>
          <w:lang w:eastAsia="ru-RU"/>
        </w:rPr>
      </w:pPr>
      <w:r w:rsidRPr="0073657B">
        <w:rPr>
          <w:rStyle w:val="BasicChar"/>
          <w:rFonts w:eastAsia="Calibri"/>
          <w:b/>
          <w:bCs/>
          <w:i/>
          <w:iCs/>
          <w:color w:val="000000"/>
          <w:sz w:val="22"/>
          <w:szCs w:val="22"/>
          <w:u w:val="single"/>
        </w:rPr>
        <w:t>Предусмотрена возможность приобретения Облигаций Эмитентом по соглашению с их владельцами с возможностью их последующего обращения.</w:t>
      </w:r>
    </w:p>
    <w:p w14:paraId="1DD2A168" w14:textId="77777777" w:rsidR="00405DC8" w:rsidRPr="0073657B" w:rsidRDefault="00405DC8" w:rsidP="00036D13">
      <w:pPr>
        <w:ind w:firstLine="539"/>
        <w:contextualSpacing/>
        <w:jc w:val="both"/>
        <w:rPr>
          <w:rFonts w:ascii="Times New Roman" w:hAnsi="Times New Roman"/>
          <w:b/>
          <w:i/>
          <w:color w:val="000000"/>
          <w:lang w:val="ru-RU"/>
        </w:rPr>
      </w:pPr>
    </w:p>
    <w:p w14:paraId="3486C50F" w14:textId="77777777" w:rsidR="00036D13" w:rsidRPr="0073657B" w:rsidRDefault="00036D13" w:rsidP="00036D13">
      <w:pPr>
        <w:ind w:firstLine="539"/>
        <w:contextualSpacing/>
        <w:jc w:val="both"/>
        <w:rPr>
          <w:rFonts w:ascii="Times New Roman" w:hAnsi="Times New Roman"/>
          <w:b/>
          <w:i/>
          <w:color w:val="000000"/>
          <w:lang w:val="ru-RU"/>
        </w:rPr>
      </w:pPr>
      <w:r w:rsidRPr="0073657B">
        <w:rPr>
          <w:rFonts w:ascii="Times New Roman" w:hAnsi="Times New Roman"/>
          <w:b/>
          <w:i/>
          <w:color w:val="000000"/>
          <w:lang w:val="ru-RU"/>
        </w:rPr>
        <w:t>Эмитент имеет право приобретать Облигации путем заключения договоров купли - продажи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Ленте новостей.</w:t>
      </w:r>
    </w:p>
    <w:p w14:paraId="3142A5B8" w14:textId="77777777" w:rsidR="00036D13" w:rsidRPr="0073657B" w:rsidRDefault="00036D13" w:rsidP="00036D13">
      <w:pPr>
        <w:pStyle w:val="Basic"/>
        <w:rPr>
          <w:color w:val="000000"/>
          <w:sz w:val="22"/>
          <w:szCs w:val="22"/>
        </w:rPr>
      </w:pPr>
      <w:r w:rsidRPr="0073657B">
        <w:rPr>
          <w:color w:val="000000"/>
          <w:sz w:val="22"/>
          <w:szCs w:val="22"/>
        </w:rPr>
        <w:t>Порядок и условия приобретения облигаций их эмитентом, в том числе:</w:t>
      </w:r>
    </w:p>
    <w:p w14:paraId="64DC5271" w14:textId="77777777" w:rsidR="00036D13" w:rsidRPr="0073657B" w:rsidRDefault="00036D13" w:rsidP="00036D13">
      <w:pPr>
        <w:pStyle w:val="Basic"/>
        <w:rPr>
          <w:color w:val="000000"/>
          <w:sz w:val="22"/>
          <w:szCs w:val="22"/>
        </w:rPr>
      </w:pPr>
      <w:r w:rsidRPr="0073657B">
        <w:rPr>
          <w:color w:val="000000"/>
          <w:sz w:val="22"/>
          <w:szCs w:val="22"/>
        </w:rPr>
        <w:t>порядок принятия уполномоченным органом эмитента решения о приобретении облигаций:</w:t>
      </w:r>
    </w:p>
    <w:p w14:paraId="7353A7A4" w14:textId="77777777" w:rsidR="00036D13" w:rsidRPr="0073657B" w:rsidRDefault="00036D13" w:rsidP="00036D13">
      <w:pPr>
        <w:pStyle w:val="Basetext"/>
        <w:rPr>
          <w:color w:val="000000"/>
          <w:szCs w:val="22"/>
        </w:rPr>
      </w:pPr>
      <w:r w:rsidRPr="0073657B">
        <w:rPr>
          <w:color w:val="000000"/>
          <w:szCs w:val="22"/>
        </w:rPr>
        <w:t>Решение о приобретении Облигаций, в том числе на основании публичных безотзывных оферт, принимается Эмитентом. При принятии указанного решения Эмитентом должны быть установлены условия, порядок и сроки приобретения Облигаций, которые будут опубликованы в Ленте новостей и на странице в Сети Интернет.</w:t>
      </w:r>
    </w:p>
    <w:p w14:paraId="6B5342AD" w14:textId="77777777" w:rsidR="00036D13" w:rsidRPr="0073657B" w:rsidRDefault="00036D13" w:rsidP="00036D13">
      <w:pPr>
        <w:pStyle w:val="Basetext"/>
        <w:rPr>
          <w:color w:val="000000"/>
          <w:szCs w:val="22"/>
        </w:rPr>
      </w:pPr>
      <w:r w:rsidRPr="0073657B">
        <w:rPr>
          <w:color w:val="000000"/>
          <w:szCs w:val="22"/>
        </w:rPr>
        <w:t>Возможно неоднократное принятие решений о приобретении Облигаций.</w:t>
      </w:r>
    </w:p>
    <w:p w14:paraId="7431C9AD" w14:textId="77777777" w:rsidR="00036D13" w:rsidRPr="0073657B" w:rsidRDefault="00036D13" w:rsidP="00036D13">
      <w:pPr>
        <w:pStyle w:val="Basic"/>
        <w:rPr>
          <w:color w:val="000000"/>
          <w:sz w:val="22"/>
          <w:szCs w:val="22"/>
        </w:rPr>
      </w:pPr>
      <w:r w:rsidRPr="0073657B">
        <w:rPr>
          <w:color w:val="000000"/>
          <w:sz w:val="22"/>
          <w:szCs w:val="22"/>
        </w:rPr>
        <w:t>срок (порядок определения срока), в течение которого эмитентом может быть принято решение о приобретении размещенных им облигаций, и порядок направления предложения о приобретении облигаций, если приобретение облигаций эмитентом осуществляется по соглашению с их владельцами:</w:t>
      </w:r>
    </w:p>
    <w:p w14:paraId="3512E22B" w14:textId="77777777" w:rsidR="00036D13" w:rsidRPr="0073657B" w:rsidRDefault="00036D13" w:rsidP="00036D13">
      <w:pPr>
        <w:pStyle w:val="Basetext"/>
        <w:rPr>
          <w:color w:val="000000"/>
          <w:szCs w:val="22"/>
        </w:rPr>
      </w:pPr>
      <w:r w:rsidRPr="0073657B">
        <w:rPr>
          <w:color w:val="000000"/>
          <w:szCs w:val="22"/>
        </w:rPr>
        <w:t>Эмитент может принять решение о приобретении размещенных им Облигаций по соглашению с их владельцами в течение всего срока обращения Облигаций.</w:t>
      </w:r>
    </w:p>
    <w:p w14:paraId="307B49E3" w14:textId="77777777" w:rsidR="00036D13" w:rsidRPr="0073657B" w:rsidRDefault="00036D13" w:rsidP="00036D13">
      <w:pPr>
        <w:pStyle w:val="Basetext"/>
        <w:rPr>
          <w:color w:val="000000"/>
          <w:szCs w:val="22"/>
        </w:rPr>
      </w:pPr>
      <w:r w:rsidRPr="0073657B">
        <w:rPr>
          <w:color w:val="000000"/>
          <w:szCs w:val="22"/>
        </w:rPr>
        <w:t>Решение Эмитента о приобретении Облигаций по соглашению с владельцами Облигаций должно содержать:</w:t>
      </w:r>
    </w:p>
    <w:p w14:paraId="04CE6123" w14:textId="347EC786" w:rsidR="00036D13" w:rsidRPr="0073657B" w:rsidRDefault="00036D13" w:rsidP="00036D13">
      <w:pPr>
        <w:pStyle w:val="Basetext"/>
        <w:numPr>
          <w:ilvl w:val="0"/>
          <w:numId w:val="3"/>
        </w:numPr>
        <w:rPr>
          <w:color w:val="000000"/>
          <w:szCs w:val="22"/>
        </w:rPr>
      </w:pPr>
      <w:r w:rsidRPr="0073657B">
        <w:rPr>
          <w:color w:val="000000"/>
          <w:szCs w:val="22"/>
        </w:rPr>
        <w:t xml:space="preserve">1) сведения, позволяющие идентифицировать приобретаемые </w:t>
      </w:r>
      <w:r w:rsidR="0092064E">
        <w:rPr>
          <w:color w:val="000000"/>
          <w:szCs w:val="22"/>
        </w:rPr>
        <w:t>Э</w:t>
      </w:r>
      <w:r w:rsidRPr="0073657B">
        <w:rPr>
          <w:color w:val="000000"/>
          <w:szCs w:val="22"/>
        </w:rPr>
        <w:t xml:space="preserve">митентом </w:t>
      </w:r>
      <w:r w:rsidR="004C017A">
        <w:rPr>
          <w:color w:val="000000"/>
          <w:szCs w:val="22"/>
        </w:rPr>
        <w:t>О</w:t>
      </w:r>
      <w:r w:rsidRPr="0073657B">
        <w:rPr>
          <w:color w:val="000000"/>
          <w:szCs w:val="22"/>
        </w:rPr>
        <w:t>блигации, в том числе регистрационный номер их выпуска;</w:t>
      </w:r>
    </w:p>
    <w:p w14:paraId="7C711CC1" w14:textId="202034AD" w:rsidR="00036D13" w:rsidRPr="0073657B" w:rsidRDefault="00036D13" w:rsidP="00036D13">
      <w:pPr>
        <w:pStyle w:val="Basetext"/>
        <w:numPr>
          <w:ilvl w:val="0"/>
          <w:numId w:val="3"/>
        </w:numPr>
        <w:rPr>
          <w:color w:val="000000"/>
          <w:szCs w:val="22"/>
        </w:rPr>
      </w:pPr>
      <w:r w:rsidRPr="0073657B">
        <w:rPr>
          <w:color w:val="000000"/>
          <w:szCs w:val="22"/>
        </w:rPr>
        <w:t xml:space="preserve">2) количество приобретаемых </w:t>
      </w:r>
      <w:r w:rsidR="0092064E">
        <w:rPr>
          <w:color w:val="000000"/>
          <w:szCs w:val="22"/>
        </w:rPr>
        <w:t>Э</w:t>
      </w:r>
      <w:r w:rsidRPr="0073657B">
        <w:rPr>
          <w:color w:val="000000"/>
          <w:szCs w:val="22"/>
        </w:rPr>
        <w:t xml:space="preserve">митентом </w:t>
      </w:r>
      <w:r w:rsidR="004C017A">
        <w:rPr>
          <w:color w:val="000000"/>
          <w:szCs w:val="22"/>
        </w:rPr>
        <w:t>О</w:t>
      </w:r>
      <w:r w:rsidRPr="0073657B">
        <w:rPr>
          <w:color w:val="000000"/>
          <w:szCs w:val="22"/>
        </w:rPr>
        <w:t>блигаций соответствующего выпуска;</w:t>
      </w:r>
    </w:p>
    <w:p w14:paraId="1A691C4A" w14:textId="01546165" w:rsidR="00036D13" w:rsidRPr="0073657B" w:rsidRDefault="00036D13" w:rsidP="00036D13">
      <w:pPr>
        <w:pStyle w:val="Basetext"/>
        <w:numPr>
          <w:ilvl w:val="0"/>
          <w:numId w:val="3"/>
        </w:numPr>
        <w:rPr>
          <w:color w:val="000000"/>
          <w:szCs w:val="22"/>
        </w:rPr>
      </w:pPr>
      <w:r w:rsidRPr="0073657B">
        <w:rPr>
          <w:color w:val="000000"/>
          <w:szCs w:val="22"/>
        </w:rPr>
        <w:t xml:space="preserve">3) цену приобретения </w:t>
      </w:r>
      <w:r w:rsidR="004C017A">
        <w:rPr>
          <w:color w:val="000000"/>
          <w:szCs w:val="22"/>
        </w:rPr>
        <w:t>О</w:t>
      </w:r>
      <w:r w:rsidRPr="0073657B">
        <w:rPr>
          <w:color w:val="000000"/>
          <w:szCs w:val="22"/>
        </w:rPr>
        <w:t xml:space="preserve">блигаций или порядок ее определения, срок оплаты приобретаемых </w:t>
      </w:r>
      <w:r w:rsidR="004C017A">
        <w:rPr>
          <w:color w:val="000000"/>
          <w:szCs w:val="22"/>
        </w:rPr>
        <w:t>О</w:t>
      </w:r>
      <w:r w:rsidRPr="0073657B">
        <w:rPr>
          <w:color w:val="000000"/>
          <w:szCs w:val="22"/>
        </w:rPr>
        <w:t>блигаций;</w:t>
      </w:r>
    </w:p>
    <w:p w14:paraId="4D6F063E" w14:textId="77777777" w:rsidR="00036D13" w:rsidRPr="0073657B" w:rsidRDefault="00036D13" w:rsidP="00036D13">
      <w:pPr>
        <w:pStyle w:val="Basetext"/>
        <w:numPr>
          <w:ilvl w:val="0"/>
          <w:numId w:val="3"/>
        </w:numPr>
        <w:ind w:firstLine="408"/>
        <w:rPr>
          <w:color w:val="000000"/>
          <w:szCs w:val="22"/>
        </w:rPr>
      </w:pPr>
      <w:r w:rsidRPr="0073657B">
        <w:rPr>
          <w:color w:val="000000"/>
          <w:szCs w:val="22"/>
        </w:rPr>
        <w:t xml:space="preserve">4) порядок и срок </w:t>
      </w:r>
      <w:r w:rsidR="0042317A" w:rsidRPr="0073657B">
        <w:rPr>
          <w:color w:val="000000"/>
          <w:szCs w:val="22"/>
        </w:rPr>
        <w:t xml:space="preserve">принятия </w:t>
      </w:r>
      <w:r w:rsidRPr="0073657B">
        <w:rPr>
          <w:color w:val="000000"/>
          <w:szCs w:val="22"/>
        </w:rPr>
        <w:t xml:space="preserve">владельцами </w:t>
      </w:r>
      <w:r w:rsidR="0042317A" w:rsidRPr="0073657B">
        <w:rPr>
          <w:color w:val="000000"/>
          <w:szCs w:val="22"/>
        </w:rPr>
        <w:t xml:space="preserve">Облигаций предложения Эмитента </w:t>
      </w:r>
      <w:r w:rsidRPr="0073657B">
        <w:rPr>
          <w:color w:val="000000"/>
          <w:szCs w:val="22"/>
        </w:rPr>
        <w:t>о приобретении принадлежащих им Облигаций</w:t>
      </w:r>
      <w:r w:rsidR="0042317A" w:rsidRPr="0073657B">
        <w:rPr>
          <w:color w:val="000000"/>
          <w:szCs w:val="22"/>
        </w:rPr>
        <w:t>;</w:t>
      </w:r>
    </w:p>
    <w:p w14:paraId="374F5DAD" w14:textId="77777777" w:rsidR="00036D13" w:rsidRPr="0073657B" w:rsidRDefault="0091778F" w:rsidP="00036D13">
      <w:pPr>
        <w:pStyle w:val="Basetext"/>
        <w:numPr>
          <w:ilvl w:val="0"/>
          <w:numId w:val="3"/>
        </w:numPr>
        <w:ind w:firstLine="408"/>
        <w:rPr>
          <w:color w:val="000000"/>
          <w:szCs w:val="22"/>
        </w:rPr>
      </w:pPr>
      <w:r w:rsidRPr="0073657B">
        <w:rPr>
          <w:color w:val="000000"/>
          <w:szCs w:val="22"/>
        </w:rPr>
        <w:t xml:space="preserve">5) </w:t>
      </w:r>
      <w:r w:rsidR="00036D13" w:rsidRPr="0073657B">
        <w:rPr>
          <w:color w:val="000000"/>
          <w:szCs w:val="22"/>
        </w:rPr>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 (в случае его назначения).</w:t>
      </w:r>
    </w:p>
    <w:p w14:paraId="7AC997ED" w14:textId="77777777" w:rsidR="00036D13" w:rsidRPr="0073657B" w:rsidRDefault="00036D13" w:rsidP="00036D13">
      <w:pPr>
        <w:pStyle w:val="Basic"/>
        <w:rPr>
          <w:color w:val="000000"/>
          <w:sz w:val="22"/>
          <w:szCs w:val="22"/>
        </w:rPr>
      </w:pPr>
      <w:r w:rsidRPr="0073657B">
        <w:rPr>
          <w:color w:val="000000"/>
          <w:sz w:val="22"/>
          <w:szCs w:val="22"/>
        </w:rPr>
        <w:t xml:space="preserve">порядок реализации лицами, осуществляющими права по ценным бумагам, </w:t>
      </w:r>
      <w:r w:rsidR="00AD796F" w:rsidRPr="0073657B">
        <w:rPr>
          <w:color w:val="000000"/>
          <w:sz w:val="22"/>
          <w:szCs w:val="22"/>
        </w:rPr>
        <w:t>своих намерений в отношении приобретения облигаций Эмитентом по соглашению с их владельцами</w:t>
      </w:r>
      <w:r w:rsidRPr="0073657B">
        <w:rPr>
          <w:color w:val="000000"/>
          <w:sz w:val="22"/>
          <w:szCs w:val="22"/>
        </w:rPr>
        <w:t>:</w:t>
      </w:r>
    </w:p>
    <w:p w14:paraId="22D65663" w14:textId="77777777" w:rsidR="00036D13" w:rsidRPr="0073657B" w:rsidRDefault="00036D13" w:rsidP="00036D13">
      <w:pPr>
        <w:pStyle w:val="Basetext"/>
        <w:rPr>
          <w:color w:val="000000"/>
          <w:szCs w:val="22"/>
        </w:rPr>
      </w:pPr>
      <w:r w:rsidRPr="0073657B">
        <w:rPr>
          <w:color w:val="000000"/>
          <w:szCs w:val="22"/>
        </w:rPr>
        <w:t>Сообщение о принятии предложения Эмитента о приобретении Облигаций направляется по правилам, установленным действующим законодательством Российской Федерации. Сообщение о принятии предложения Эмитента о приобретении Облигаций должно содержать сведения, предусмотренные законодательством Российской Федерации, а также в случае, если приобретение Облигаций осуществляется путем заключения договоров купли - продажи ценных бумаг на торгах, проводимых Организатором торговли - сведения, позволяющие идентифицировать участника организованных торгов, от имени которого будет выставлена заявка на продажу Облигаций.</w:t>
      </w:r>
    </w:p>
    <w:p w14:paraId="13BCCE0A" w14:textId="77777777" w:rsidR="00036D13" w:rsidRPr="0073657B" w:rsidRDefault="00036D13" w:rsidP="00036D13">
      <w:pPr>
        <w:pStyle w:val="Basetext"/>
        <w:rPr>
          <w:color w:val="000000"/>
          <w:szCs w:val="22"/>
        </w:rPr>
      </w:pPr>
      <w:r w:rsidRPr="0073657B">
        <w:rPr>
          <w:color w:val="000000"/>
          <w:szCs w:val="22"/>
        </w:rPr>
        <w:t xml:space="preserve"> </w:t>
      </w:r>
    </w:p>
    <w:p w14:paraId="4D390057" w14:textId="77777777" w:rsidR="00036D13" w:rsidRPr="0073657B" w:rsidRDefault="00036D13" w:rsidP="00036D13">
      <w:pPr>
        <w:pStyle w:val="Basic"/>
        <w:rPr>
          <w:color w:val="000000"/>
          <w:sz w:val="22"/>
          <w:szCs w:val="22"/>
        </w:rPr>
      </w:pPr>
      <w:r w:rsidRPr="0073657B">
        <w:rPr>
          <w:color w:val="000000"/>
          <w:sz w:val="22"/>
          <w:szCs w:val="22"/>
        </w:rPr>
        <w:t>срок (порядок определения срока) приобретения облигаций их эмитентом:</w:t>
      </w:r>
    </w:p>
    <w:p w14:paraId="1ECEF7FA" w14:textId="77777777" w:rsidR="00036D13" w:rsidRPr="0073657B" w:rsidRDefault="00036D13" w:rsidP="00036D13">
      <w:pPr>
        <w:pStyle w:val="Basetext"/>
        <w:rPr>
          <w:color w:val="000000"/>
          <w:szCs w:val="22"/>
        </w:rPr>
      </w:pPr>
      <w:r w:rsidRPr="0073657B">
        <w:rPr>
          <w:color w:val="000000"/>
          <w:szCs w:val="22"/>
        </w:rPr>
        <w:t>Облигации приобретаются в Дату (даты) приобретения Облигаций, определенную (определенные) соответствующим решением о приобретении Облигаций, принятым уполномоченным органом управления Эмитента (далее - "Дата приобретения по соглашению с владельцами").</w:t>
      </w:r>
    </w:p>
    <w:p w14:paraId="050BFAA8" w14:textId="77777777" w:rsidR="00036D13" w:rsidRPr="0073657B" w:rsidRDefault="00036D13" w:rsidP="00036D13">
      <w:pPr>
        <w:pStyle w:val="Basetext"/>
        <w:rPr>
          <w:color w:val="000000"/>
          <w:szCs w:val="22"/>
        </w:rPr>
      </w:pPr>
      <w:r w:rsidRPr="0073657B">
        <w:rPr>
          <w:color w:val="000000"/>
          <w:szCs w:val="22"/>
        </w:rPr>
        <w:t xml:space="preserve"> </w:t>
      </w:r>
    </w:p>
    <w:p w14:paraId="379BA16D" w14:textId="77777777" w:rsidR="00036D13" w:rsidRPr="0073657B" w:rsidRDefault="00036D13" w:rsidP="00036D13">
      <w:pPr>
        <w:pStyle w:val="Basic"/>
        <w:rPr>
          <w:color w:val="000000"/>
          <w:sz w:val="22"/>
          <w:szCs w:val="22"/>
        </w:rPr>
      </w:pPr>
      <w:r w:rsidRPr="0073657B">
        <w:rPr>
          <w:color w:val="000000"/>
          <w:sz w:val="22"/>
          <w:szCs w:val="22"/>
        </w:rPr>
        <w:t>порядок приобретения облигаций их эмитентом:</w:t>
      </w:r>
    </w:p>
    <w:p w14:paraId="688C9462" w14:textId="77777777" w:rsidR="00036D13" w:rsidRPr="0073657B" w:rsidRDefault="00036D13" w:rsidP="00036D13">
      <w:pPr>
        <w:pStyle w:val="Basetext"/>
        <w:rPr>
          <w:color w:val="000000"/>
          <w:szCs w:val="22"/>
        </w:rPr>
      </w:pPr>
      <w:r w:rsidRPr="0073657B">
        <w:rPr>
          <w:color w:val="000000"/>
          <w:szCs w:val="22"/>
        </w:rPr>
        <w:t>Приобретение Эмитентом Облигаций может осуществляться путем заключения договоров купли - продажи ценных бумаг на торгах, проводимых Организатором торговли, путём удовлетворения адресных заявок на продажу Облигаций, поданных с использованием Системы торгов в соответствии с Правилами проведения торгов.</w:t>
      </w:r>
    </w:p>
    <w:p w14:paraId="74255FDF" w14:textId="1D2913C5" w:rsidR="00036D13" w:rsidRPr="0073657B" w:rsidRDefault="00036D13" w:rsidP="00036D13">
      <w:pPr>
        <w:pStyle w:val="Basetext"/>
        <w:rPr>
          <w:color w:val="000000"/>
          <w:szCs w:val="22"/>
        </w:rPr>
      </w:pPr>
      <w:r w:rsidRPr="0073657B">
        <w:rPr>
          <w:color w:val="000000"/>
          <w:szCs w:val="22"/>
        </w:rPr>
        <w:t xml:space="preserve">Владелец Облигаций вправе действовать самостоятельно (в случае, если владелец Облигаций является участником организованных торгов) или с привлечением </w:t>
      </w:r>
      <w:r w:rsidR="00D6412E">
        <w:rPr>
          <w:color w:val="000000"/>
          <w:szCs w:val="22"/>
        </w:rPr>
        <w:t>а</w:t>
      </w:r>
      <w:r w:rsidR="00D6412E" w:rsidRPr="0073657B">
        <w:rPr>
          <w:color w:val="000000"/>
          <w:szCs w:val="22"/>
        </w:rPr>
        <w:t xml:space="preserve">гента </w:t>
      </w:r>
      <w:r w:rsidRPr="0073657B">
        <w:rPr>
          <w:color w:val="000000"/>
          <w:szCs w:val="22"/>
        </w:rPr>
        <w:t>по продаже.</w:t>
      </w:r>
    </w:p>
    <w:p w14:paraId="58DBD9E8" w14:textId="77777777" w:rsidR="00036D13" w:rsidRPr="0073657B" w:rsidRDefault="00036D13" w:rsidP="00036D13">
      <w:pPr>
        <w:pStyle w:val="Basetext"/>
        <w:rPr>
          <w:color w:val="000000"/>
          <w:szCs w:val="22"/>
        </w:rPr>
      </w:pPr>
      <w:r w:rsidRPr="0073657B">
        <w:rPr>
          <w:color w:val="000000"/>
          <w:szCs w:val="22"/>
        </w:rPr>
        <w:t>Эмитент вправе действовать самостоятельно (в случае, если Эмитент является участником организованных торгов) или с привлечением Агента по приобретению.</w:t>
      </w:r>
    </w:p>
    <w:p w14:paraId="054388B4" w14:textId="77777777" w:rsidR="00036D13" w:rsidRPr="0073657B" w:rsidRDefault="00036D13" w:rsidP="00036D13">
      <w:pPr>
        <w:pStyle w:val="Basetext"/>
        <w:rPr>
          <w:color w:val="000000"/>
          <w:szCs w:val="22"/>
        </w:rPr>
      </w:pPr>
      <w:r w:rsidRPr="0073657B">
        <w:rPr>
          <w:color w:val="000000"/>
          <w:szCs w:val="22"/>
        </w:rPr>
        <w:t>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Облигаций, Эмитент может принять решение о назначении или о смене лица, которое будет исполнять функции Агента по приобретению.</w:t>
      </w:r>
    </w:p>
    <w:p w14:paraId="0AE018B1" w14:textId="77777777" w:rsidR="00036D13" w:rsidRPr="0073657B" w:rsidRDefault="00036D13" w:rsidP="00036D13">
      <w:pPr>
        <w:pStyle w:val="Basetext"/>
        <w:rPr>
          <w:color w:val="000000"/>
          <w:szCs w:val="22"/>
        </w:rPr>
      </w:pPr>
      <w:r w:rsidRPr="0073657B">
        <w:rPr>
          <w:color w:val="000000"/>
          <w:szCs w:val="22"/>
        </w:rPr>
        <w:t xml:space="preserve">Информация об указанном решении публикуется Эмитентом в порядке и сроки, указанные ниже. </w:t>
      </w:r>
    </w:p>
    <w:p w14:paraId="521FF3B9" w14:textId="4BE82942" w:rsidR="00036D13" w:rsidRPr="0073657B" w:rsidRDefault="00036D13" w:rsidP="00036D13">
      <w:pPr>
        <w:pStyle w:val="Basetext"/>
        <w:rPr>
          <w:color w:val="000000"/>
          <w:szCs w:val="22"/>
        </w:rPr>
      </w:pPr>
      <w:r w:rsidRPr="0073657B">
        <w:rPr>
          <w:color w:val="000000"/>
          <w:szCs w:val="22"/>
        </w:rPr>
        <w:t xml:space="preserve">Агент по приобретению в Дату приобретения по соглашению с владельцами в течение периода времени, согласованного с Биржей, обязуется подать встречные адресные заявки к заявкам владельцев Облигаций (выставленных владельцем Облигаций или </w:t>
      </w:r>
      <w:r w:rsidR="00D6412E">
        <w:rPr>
          <w:color w:val="000000"/>
          <w:szCs w:val="22"/>
        </w:rPr>
        <w:t>а</w:t>
      </w:r>
      <w:r w:rsidR="00D6412E" w:rsidRPr="0073657B">
        <w:rPr>
          <w:color w:val="000000"/>
          <w:szCs w:val="22"/>
        </w:rPr>
        <w:t xml:space="preserve">гентом </w:t>
      </w:r>
      <w:r w:rsidRPr="0073657B">
        <w:rPr>
          <w:color w:val="000000"/>
          <w:szCs w:val="22"/>
        </w:rPr>
        <w:t>по продаже), от которых Эмитент получил Сообщения о принятии предложения Эмитента о приобретении Облигаций, находящимся в Системе торгов к моменту совершения сделки.</w:t>
      </w:r>
    </w:p>
    <w:p w14:paraId="2ED5ED9B" w14:textId="77777777" w:rsidR="00036D13" w:rsidRPr="0073657B" w:rsidRDefault="00036D13" w:rsidP="00036D13">
      <w:pPr>
        <w:pStyle w:val="Basetext"/>
        <w:rPr>
          <w:color w:val="000000"/>
          <w:szCs w:val="22"/>
        </w:rPr>
      </w:pPr>
    </w:p>
    <w:p w14:paraId="60090E47" w14:textId="6B80F13F" w:rsidR="00036D13" w:rsidRPr="0073657B" w:rsidRDefault="00036D13" w:rsidP="00036D13">
      <w:pPr>
        <w:pStyle w:val="Basetext"/>
        <w:rPr>
          <w:color w:val="000000"/>
          <w:szCs w:val="22"/>
        </w:rPr>
      </w:pPr>
      <w:r w:rsidRPr="0073657B">
        <w:rPr>
          <w:color w:val="000000"/>
          <w:szCs w:val="22"/>
        </w:rPr>
        <w:t xml:space="preserve">Информация о порядке приобретения Облигаций публикуется Эмитентом одновременно с публикаций информации о порядке и условиях приобретения </w:t>
      </w:r>
      <w:r w:rsidR="004C017A">
        <w:rPr>
          <w:color w:val="000000"/>
          <w:szCs w:val="22"/>
        </w:rPr>
        <w:t>Э</w:t>
      </w:r>
      <w:r w:rsidRPr="0073657B">
        <w:rPr>
          <w:color w:val="000000"/>
          <w:szCs w:val="22"/>
        </w:rPr>
        <w:t xml:space="preserve">митентом </w:t>
      </w:r>
      <w:r w:rsidR="004C017A">
        <w:rPr>
          <w:color w:val="000000"/>
          <w:szCs w:val="22"/>
        </w:rPr>
        <w:t>О</w:t>
      </w:r>
      <w:r w:rsidRPr="0073657B">
        <w:rPr>
          <w:color w:val="000000"/>
          <w:szCs w:val="22"/>
        </w:rPr>
        <w:t xml:space="preserve">блигаций по соглашению с их владельцами. </w:t>
      </w:r>
    </w:p>
    <w:p w14:paraId="567591C2" w14:textId="77777777" w:rsidR="00036D13" w:rsidRPr="0073657B" w:rsidRDefault="00036D13" w:rsidP="00036D13">
      <w:pPr>
        <w:pStyle w:val="Basetext"/>
        <w:rPr>
          <w:color w:val="000000"/>
          <w:szCs w:val="22"/>
        </w:rPr>
      </w:pPr>
    </w:p>
    <w:p w14:paraId="7765A2C1" w14:textId="77777777" w:rsidR="00036D13" w:rsidRPr="0073657B" w:rsidRDefault="00036D13" w:rsidP="00036D13">
      <w:pPr>
        <w:pStyle w:val="Basetext"/>
        <w:rPr>
          <w:color w:val="000000"/>
          <w:szCs w:val="22"/>
        </w:rPr>
      </w:pPr>
      <w:r w:rsidRPr="0073657B">
        <w:rPr>
          <w:color w:val="000000"/>
          <w:szCs w:val="22"/>
        </w:rPr>
        <w:t>В случае принятия владельцами Облигаций предложения Эмитента об их приобретении в отношении большего количества Облигаций, чем указано в таком предложении, Эмитент приобретает Облигации у владельцев пропорционально заявленным требованиям при соблюдении условия о приобретении только целого количества Облигаций.</w:t>
      </w:r>
    </w:p>
    <w:p w14:paraId="1121B9CE" w14:textId="77777777" w:rsidR="00036D13" w:rsidRPr="0073657B" w:rsidRDefault="00036D13" w:rsidP="00036D13">
      <w:pPr>
        <w:pStyle w:val="Basetext"/>
        <w:rPr>
          <w:color w:val="000000"/>
          <w:szCs w:val="22"/>
        </w:rPr>
      </w:pPr>
      <w:r w:rsidRPr="0073657B">
        <w:rPr>
          <w:color w:val="000000"/>
          <w:szCs w:val="22"/>
        </w:rPr>
        <w:t xml:space="preserve"> </w:t>
      </w:r>
    </w:p>
    <w:p w14:paraId="55E1D8B2" w14:textId="77777777" w:rsidR="00036D13" w:rsidRPr="0073657B" w:rsidRDefault="00036D13" w:rsidP="00036D13">
      <w:pPr>
        <w:pStyle w:val="Basic"/>
        <w:rPr>
          <w:color w:val="000000"/>
          <w:sz w:val="22"/>
          <w:szCs w:val="22"/>
        </w:rPr>
      </w:pPr>
      <w:r w:rsidRPr="0073657B">
        <w:rPr>
          <w:color w:val="000000"/>
          <w:sz w:val="22"/>
          <w:szCs w:val="22"/>
        </w:rPr>
        <w:t>Цена (порядок определения цены) приобретения облигаций их эмитентом:</w:t>
      </w:r>
    </w:p>
    <w:p w14:paraId="5442FBBB" w14:textId="77777777" w:rsidR="00036D13" w:rsidRPr="0073657B" w:rsidRDefault="00036D13" w:rsidP="00036D13">
      <w:pPr>
        <w:pStyle w:val="Basetext"/>
        <w:rPr>
          <w:color w:val="000000"/>
          <w:szCs w:val="22"/>
        </w:rPr>
      </w:pPr>
      <w:r w:rsidRPr="0073657B">
        <w:rPr>
          <w:color w:val="000000"/>
          <w:szCs w:val="22"/>
        </w:rPr>
        <w:t>Цена приобретения Облигаций или порядок ее определения в виде формулы с переменными, значения которых не могут изменяться в зависимости от усмотрения Эмитента, определяется соответствующим решением о приобретении Облигаций, принятым уполномоченным органом управления Эмитента.</w:t>
      </w:r>
    </w:p>
    <w:p w14:paraId="28C01152" w14:textId="77777777" w:rsidR="00036D13" w:rsidRPr="0073657B" w:rsidRDefault="00036D13" w:rsidP="00036D13">
      <w:pPr>
        <w:pStyle w:val="Basetext"/>
        <w:rPr>
          <w:color w:val="000000"/>
          <w:szCs w:val="22"/>
        </w:rPr>
      </w:pPr>
      <w:r w:rsidRPr="0073657B">
        <w:rPr>
          <w:color w:val="000000"/>
          <w:szCs w:val="22"/>
        </w:rPr>
        <w:t xml:space="preserve"> </w:t>
      </w:r>
    </w:p>
    <w:p w14:paraId="6B654F34" w14:textId="77777777" w:rsidR="00036D13" w:rsidRPr="0073657B" w:rsidRDefault="00036D13" w:rsidP="00036D13">
      <w:pPr>
        <w:pStyle w:val="Basic"/>
        <w:rPr>
          <w:color w:val="000000"/>
          <w:sz w:val="22"/>
          <w:szCs w:val="22"/>
        </w:rPr>
      </w:pPr>
      <w:r w:rsidRPr="0073657B">
        <w:rPr>
          <w:color w:val="000000"/>
          <w:sz w:val="22"/>
          <w:szCs w:val="22"/>
        </w:rPr>
        <w:t>Порядок раскрытия эмитентом информации о порядке и условиях приобретения эмитентом облигаций по соглашению с их владельцами.</w:t>
      </w:r>
    </w:p>
    <w:p w14:paraId="289C649E" w14:textId="77777777" w:rsidR="00036D13" w:rsidRPr="0073657B" w:rsidRDefault="00036D13" w:rsidP="00036D13">
      <w:pPr>
        <w:pStyle w:val="Basetext"/>
        <w:rPr>
          <w:color w:val="000000"/>
          <w:szCs w:val="22"/>
        </w:rPr>
      </w:pPr>
      <w:r w:rsidRPr="0073657B">
        <w:rPr>
          <w:color w:val="000000"/>
          <w:szCs w:val="22"/>
        </w:rPr>
        <w:t>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Облигаций, Эмитент обязан уведомить представителя владельцев Облигаций (в случае его назначения), а также раскрыть информацию о таком приобретении или уведомить о таком приобретении всех владельцев Облигаций в порядке и сроки, указанные ниже.</w:t>
      </w:r>
    </w:p>
    <w:p w14:paraId="12CCDC70" w14:textId="77777777" w:rsidR="00036D13" w:rsidRPr="0073657B" w:rsidRDefault="00036D13" w:rsidP="00036D13">
      <w:pPr>
        <w:pStyle w:val="Basetext"/>
        <w:tabs>
          <w:tab w:val="left" w:pos="6525"/>
        </w:tabs>
        <w:rPr>
          <w:color w:val="000000"/>
          <w:szCs w:val="22"/>
        </w:rPr>
      </w:pPr>
      <w:r w:rsidRPr="0073657B">
        <w:rPr>
          <w:color w:val="000000"/>
          <w:szCs w:val="22"/>
        </w:rPr>
        <w:t xml:space="preserve"> </w:t>
      </w:r>
      <w:r w:rsidRPr="0073657B">
        <w:rPr>
          <w:color w:val="000000"/>
          <w:szCs w:val="22"/>
        </w:rPr>
        <w:tab/>
      </w:r>
    </w:p>
    <w:p w14:paraId="583182C3" w14:textId="77777777" w:rsidR="00036D13" w:rsidRPr="0073657B" w:rsidRDefault="00036D13" w:rsidP="00036D13">
      <w:pPr>
        <w:pStyle w:val="Basic"/>
        <w:rPr>
          <w:color w:val="000000"/>
          <w:sz w:val="22"/>
          <w:szCs w:val="22"/>
        </w:rPr>
      </w:pPr>
      <w:r w:rsidRPr="0073657B">
        <w:rPr>
          <w:color w:val="000000"/>
          <w:sz w:val="22"/>
          <w:szCs w:val="22"/>
        </w:rPr>
        <w:t>Порядок раскрытия эмитентом информации об итогах приобретения облигаций их эмитентом, в том числе о количестве приобретенных эмитентом облигаций.</w:t>
      </w:r>
    </w:p>
    <w:p w14:paraId="7E725704" w14:textId="77777777" w:rsidR="00036D13" w:rsidRPr="0073657B" w:rsidRDefault="00036D13" w:rsidP="00036D13">
      <w:pPr>
        <w:pStyle w:val="Basetext"/>
        <w:rPr>
          <w:color w:val="000000"/>
          <w:szCs w:val="22"/>
        </w:rPr>
      </w:pPr>
      <w:r w:rsidRPr="0073657B">
        <w:rPr>
          <w:color w:val="000000"/>
          <w:szCs w:val="22"/>
        </w:rPr>
        <w:t xml:space="preserve">Информация об </w:t>
      </w:r>
      <w:r w:rsidR="00EA322C" w:rsidRPr="0073657B">
        <w:rPr>
          <w:color w:val="000000"/>
          <w:szCs w:val="22"/>
        </w:rPr>
        <w:t>итогах</w:t>
      </w:r>
      <w:r w:rsidRPr="0073657B">
        <w:rPr>
          <w:color w:val="000000"/>
          <w:szCs w:val="22"/>
        </w:rPr>
        <w:t xml:space="preserve"> приобретени</w:t>
      </w:r>
      <w:r w:rsidR="007E0579" w:rsidRPr="0073657B">
        <w:rPr>
          <w:color w:val="000000"/>
          <w:szCs w:val="22"/>
        </w:rPr>
        <w:t>я</w:t>
      </w:r>
      <w:r w:rsidRPr="0073657B">
        <w:rPr>
          <w:color w:val="000000"/>
          <w:szCs w:val="22"/>
        </w:rPr>
        <w:t xml:space="preserve"> Облигаций (в том числе о количестве приобретенных Облигаций) раскрывается Эмитентом в порядке и сроки, указанные ниже.</w:t>
      </w:r>
    </w:p>
    <w:p w14:paraId="03812F0A" w14:textId="77777777" w:rsidR="00036D13" w:rsidRPr="0073657B" w:rsidRDefault="00036D13" w:rsidP="00036D13">
      <w:pPr>
        <w:ind w:firstLine="539"/>
        <w:contextualSpacing/>
        <w:jc w:val="both"/>
        <w:rPr>
          <w:rFonts w:ascii="Times New Roman" w:hAnsi="Times New Roman"/>
          <w:b/>
          <w:i/>
          <w:color w:val="000000"/>
          <w:lang w:val="ru-RU"/>
        </w:rPr>
      </w:pPr>
    </w:p>
    <w:p w14:paraId="0DF64C68" w14:textId="77777777" w:rsidR="00036D13" w:rsidRPr="0073657B" w:rsidRDefault="00036D13" w:rsidP="00036D13">
      <w:pPr>
        <w:pStyle w:val="Basic"/>
        <w:rPr>
          <w:color w:val="000000"/>
          <w:sz w:val="22"/>
          <w:szCs w:val="22"/>
        </w:rPr>
      </w:pPr>
      <w:r w:rsidRPr="0073657B">
        <w:rPr>
          <w:color w:val="000000"/>
          <w:sz w:val="22"/>
          <w:szCs w:val="22"/>
        </w:rPr>
        <w:t>Порядок раскрытия эмитентом информации о порядке</w:t>
      </w:r>
      <w:r w:rsidR="002B7272" w:rsidRPr="0073657B">
        <w:rPr>
          <w:color w:val="000000"/>
          <w:sz w:val="22"/>
          <w:szCs w:val="22"/>
        </w:rPr>
        <w:t xml:space="preserve">, </w:t>
      </w:r>
      <w:r w:rsidRPr="0073657B">
        <w:rPr>
          <w:color w:val="000000"/>
          <w:sz w:val="22"/>
          <w:szCs w:val="22"/>
        </w:rPr>
        <w:t xml:space="preserve">условиях </w:t>
      </w:r>
      <w:r w:rsidR="002B7272" w:rsidRPr="0073657B">
        <w:rPr>
          <w:color w:val="000000"/>
          <w:sz w:val="22"/>
          <w:szCs w:val="22"/>
        </w:rPr>
        <w:t xml:space="preserve">и итогах </w:t>
      </w:r>
      <w:r w:rsidRPr="0073657B">
        <w:rPr>
          <w:color w:val="000000"/>
          <w:sz w:val="22"/>
          <w:szCs w:val="22"/>
        </w:rPr>
        <w:t>приобретения эмитентом облигаций по соглашению с их владельцами.</w:t>
      </w:r>
    </w:p>
    <w:p w14:paraId="3CDDE6FB" w14:textId="2D47AB36" w:rsidR="00036D13" w:rsidRPr="0073657B" w:rsidRDefault="00036D13" w:rsidP="00036D13">
      <w:pPr>
        <w:pStyle w:val="StyleJustifiedFirstline095cm1"/>
        <w:rPr>
          <w:b/>
          <w:bCs/>
          <w:i/>
          <w:color w:val="000000"/>
          <w:szCs w:val="22"/>
        </w:rPr>
      </w:pPr>
      <w:r w:rsidRPr="0073657B">
        <w:rPr>
          <w:b/>
          <w:i/>
          <w:color w:val="000000"/>
          <w:szCs w:val="22"/>
        </w:rPr>
        <w:t xml:space="preserve">1. Информация о порядке и условиях приобретения </w:t>
      </w:r>
      <w:r w:rsidR="004C017A">
        <w:rPr>
          <w:b/>
          <w:i/>
          <w:color w:val="000000"/>
          <w:szCs w:val="22"/>
        </w:rPr>
        <w:t>Э</w:t>
      </w:r>
      <w:r w:rsidRPr="0073657B">
        <w:rPr>
          <w:b/>
          <w:i/>
          <w:color w:val="000000"/>
          <w:szCs w:val="22"/>
        </w:rPr>
        <w:t xml:space="preserve">митентом </w:t>
      </w:r>
      <w:r w:rsidR="004C017A">
        <w:rPr>
          <w:b/>
          <w:i/>
          <w:color w:val="000000"/>
          <w:szCs w:val="22"/>
        </w:rPr>
        <w:t>О</w:t>
      </w:r>
      <w:r w:rsidRPr="0073657B">
        <w:rPr>
          <w:b/>
          <w:i/>
          <w:color w:val="000000"/>
          <w:szCs w:val="22"/>
        </w:rPr>
        <w:t xml:space="preserve">блигаций по соглашению с их владельцами </w:t>
      </w:r>
      <w:r w:rsidRPr="0073657B">
        <w:rPr>
          <w:rFonts w:eastAsia="Calibri"/>
          <w:b/>
          <w:i/>
          <w:color w:val="000000"/>
          <w:szCs w:val="22"/>
          <w:lang w:eastAsia="en-US"/>
        </w:rPr>
        <w:t xml:space="preserve">раскрывается </w:t>
      </w:r>
      <w:r w:rsidRPr="0073657B">
        <w:rPr>
          <w:b/>
          <w:i/>
          <w:color w:val="000000"/>
          <w:szCs w:val="22"/>
        </w:rPr>
        <w:t xml:space="preserve">в форме сообщения о существенном факте </w:t>
      </w:r>
      <w:r w:rsidRPr="0073657B">
        <w:rPr>
          <w:b/>
          <w:bCs/>
          <w:i/>
          <w:color w:val="000000"/>
          <w:szCs w:val="22"/>
        </w:rPr>
        <w:t xml:space="preserve">в следующие сроки с даты принятия такого решения Эмитентом, и за 7 (Семь) рабочих дней до начала срока, в течение которого владельцами может быть принято предложение Эмитента о приобретении принадлежащих им Облигаций: </w:t>
      </w:r>
    </w:p>
    <w:p w14:paraId="27F303AD" w14:textId="77777777" w:rsidR="00036D13" w:rsidRPr="0073657B" w:rsidRDefault="00036D13" w:rsidP="00405DC8">
      <w:pPr>
        <w:adjustRightInd w:val="0"/>
        <w:spacing w:after="0"/>
        <w:ind w:firstLine="539"/>
        <w:jc w:val="both"/>
        <w:rPr>
          <w:rFonts w:ascii="Times New Roman" w:hAnsi="Times New Roman"/>
          <w:b/>
          <w:bCs/>
          <w:i/>
          <w:color w:val="000000"/>
          <w:lang w:val="ru-RU"/>
        </w:rPr>
      </w:pPr>
      <w:r w:rsidRPr="0073657B">
        <w:rPr>
          <w:rFonts w:ascii="Times New Roman" w:hAnsi="Times New Roman"/>
          <w:b/>
          <w:bCs/>
          <w:i/>
          <w:color w:val="000000"/>
          <w:lang w:val="ru-RU"/>
        </w:rPr>
        <w:t>-</w:t>
      </w:r>
      <w:r w:rsidRPr="0073657B">
        <w:rPr>
          <w:rFonts w:ascii="Times New Roman" w:hAnsi="Times New Roman"/>
          <w:b/>
          <w:bCs/>
          <w:i/>
          <w:color w:val="000000"/>
          <w:lang w:val="ru-RU"/>
        </w:rPr>
        <w:tab/>
        <w:t>в Ленте новостей - не позднее 1 (Одного) дня;</w:t>
      </w:r>
    </w:p>
    <w:p w14:paraId="30E0CB2E" w14:textId="77777777" w:rsidR="00036D13" w:rsidRPr="0073657B" w:rsidRDefault="00036D13" w:rsidP="00036D13">
      <w:pPr>
        <w:adjustRightInd w:val="0"/>
        <w:ind w:firstLine="539"/>
        <w:jc w:val="both"/>
        <w:rPr>
          <w:rFonts w:ascii="Times New Roman" w:hAnsi="Times New Roman"/>
          <w:b/>
          <w:bCs/>
          <w:i/>
          <w:color w:val="000000"/>
          <w:lang w:val="ru-RU"/>
        </w:rPr>
      </w:pPr>
      <w:r w:rsidRPr="0073657B">
        <w:rPr>
          <w:rFonts w:ascii="Times New Roman" w:hAnsi="Times New Roman"/>
          <w:b/>
          <w:bCs/>
          <w:i/>
          <w:color w:val="000000"/>
          <w:lang w:val="ru-RU"/>
        </w:rPr>
        <w:t>-</w:t>
      </w:r>
      <w:r w:rsidRPr="0073657B">
        <w:rPr>
          <w:rFonts w:ascii="Times New Roman" w:hAnsi="Times New Roman"/>
          <w:b/>
          <w:bCs/>
          <w:i/>
          <w:color w:val="000000"/>
          <w:lang w:val="ru-RU"/>
        </w:rPr>
        <w:tab/>
        <w:t>на странице в сети Интернет - не позднее 2 (Двух) дней.</w:t>
      </w:r>
    </w:p>
    <w:p w14:paraId="3ADF7A8E" w14:textId="77777777" w:rsidR="00036D13" w:rsidRPr="0073657B" w:rsidRDefault="00036D13" w:rsidP="00036D13">
      <w:pPr>
        <w:pStyle w:val="StyleJustifiedFirstline095cm1"/>
        <w:rPr>
          <w:b/>
          <w:i/>
          <w:color w:val="000000"/>
          <w:szCs w:val="22"/>
        </w:rPr>
      </w:pPr>
    </w:p>
    <w:p w14:paraId="2A6D6112" w14:textId="77777777" w:rsidR="00036D13" w:rsidRPr="0073657B" w:rsidRDefault="00036D13" w:rsidP="00036D13">
      <w:pPr>
        <w:pStyle w:val="StyleJustifiedFirstline095cm1"/>
        <w:rPr>
          <w:b/>
          <w:bCs/>
          <w:i/>
          <w:color w:val="000000"/>
          <w:szCs w:val="22"/>
        </w:rPr>
      </w:pPr>
      <w:r w:rsidRPr="0073657B">
        <w:rPr>
          <w:b/>
          <w:i/>
          <w:color w:val="000000"/>
          <w:szCs w:val="22"/>
        </w:rPr>
        <w:t xml:space="preserve">2. Информация о назначении или о смене лица, которое будет исполнять функции Агента по приобретению </w:t>
      </w:r>
      <w:r w:rsidRPr="0073657B">
        <w:rPr>
          <w:rFonts w:eastAsia="Calibri"/>
          <w:b/>
          <w:i/>
          <w:color w:val="000000"/>
          <w:szCs w:val="22"/>
          <w:lang w:eastAsia="en-US"/>
        </w:rPr>
        <w:t xml:space="preserve">раскрывается </w:t>
      </w:r>
      <w:r w:rsidRPr="0073657B">
        <w:rPr>
          <w:b/>
          <w:i/>
          <w:color w:val="000000"/>
          <w:szCs w:val="22"/>
        </w:rPr>
        <w:t xml:space="preserve">в форме сообщения о существенном факте </w:t>
      </w:r>
      <w:r w:rsidRPr="0073657B">
        <w:rPr>
          <w:b/>
          <w:bCs/>
          <w:i/>
          <w:color w:val="000000"/>
          <w:szCs w:val="22"/>
        </w:rPr>
        <w:t xml:space="preserve">в следующие сроки с даты принятия такого решения Эмитентом, и за 7 (Семь) рабочих дней до начала срока, в течение которого владельцами может быть принято предложение Эмитента о приобретении принадлежащих им Облигаций: </w:t>
      </w:r>
    </w:p>
    <w:p w14:paraId="4131ADF4" w14:textId="77777777" w:rsidR="00036D13" w:rsidRPr="0073657B" w:rsidRDefault="00036D13" w:rsidP="00405DC8">
      <w:pPr>
        <w:adjustRightInd w:val="0"/>
        <w:spacing w:after="0"/>
        <w:ind w:firstLine="539"/>
        <w:jc w:val="both"/>
        <w:rPr>
          <w:rFonts w:ascii="Times New Roman" w:hAnsi="Times New Roman"/>
          <w:b/>
          <w:bCs/>
          <w:i/>
          <w:color w:val="000000"/>
          <w:lang w:val="ru-RU"/>
        </w:rPr>
      </w:pPr>
      <w:r w:rsidRPr="0073657B">
        <w:rPr>
          <w:rFonts w:ascii="Times New Roman" w:hAnsi="Times New Roman"/>
          <w:b/>
          <w:bCs/>
          <w:i/>
          <w:color w:val="000000"/>
          <w:lang w:val="ru-RU"/>
        </w:rPr>
        <w:t>-</w:t>
      </w:r>
      <w:r w:rsidRPr="0073657B">
        <w:rPr>
          <w:rFonts w:ascii="Times New Roman" w:hAnsi="Times New Roman"/>
          <w:b/>
          <w:bCs/>
          <w:i/>
          <w:color w:val="000000"/>
          <w:lang w:val="ru-RU"/>
        </w:rPr>
        <w:tab/>
        <w:t>в Ленте новостей - не позднее 1 (Одного) дня;</w:t>
      </w:r>
    </w:p>
    <w:p w14:paraId="29EB4F3F" w14:textId="77777777" w:rsidR="00036D13" w:rsidRPr="0073657B" w:rsidRDefault="00036D13" w:rsidP="00036D13">
      <w:pPr>
        <w:adjustRightInd w:val="0"/>
        <w:ind w:firstLine="539"/>
        <w:jc w:val="both"/>
        <w:rPr>
          <w:rFonts w:ascii="Times New Roman" w:hAnsi="Times New Roman"/>
          <w:b/>
          <w:bCs/>
          <w:i/>
          <w:color w:val="000000"/>
          <w:lang w:val="ru-RU"/>
        </w:rPr>
      </w:pPr>
      <w:r w:rsidRPr="0073657B">
        <w:rPr>
          <w:rFonts w:ascii="Times New Roman" w:hAnsi="Times New Roman"/>
          <w:b/>
          <w:bCs/>
          <w:i/>
          <w:color w:val="000000"/>
          <w:lang w:val="ru-RU"/>
        </w:rPr>
        <w:t>-</w:t>
      </w:r>
      <w:r w:rsidRPr="0073657B">
        <w:rPr>
          <w:rFonts w:ascii="Times New Roman" w:hAnsi="Times New Roman"/>
          <w:b/>
          <w:bCs/>
          <w:i/>
          <w:color w:val="000000"/>
          <w:lang w:val="ru-RU"/>
        </w:rPr>
        <w:tab/>
        <w:t>на странице в сети Интернет - не позднее 2 (Двух) дней.</w:t>
      </w:r>
    </w:p>
    <w:p w14:paraId="434BE30D" w14:textId="77777777" w:rsidR="00036D13" w:rsidRPr="0073657B" w:rsidRDefault="00036D13" w:rsidP="00036D13">
      <w:pPr>
        <w:pStyle w:val="Basetext"/>
        <w:rPr>
          <w:iCs w:val="0"/>
          <w:color w:val="000000"/>
          <w:szCs w:val="22"/>
        </w:rPr>
      </w:pPr>
    </w:p>
    <w:p w14:paraId="51524848" w14:textId="77777777" w:rsidR="00036D13" w:rsidRPr="0073657B" w:rsidRDefault="00036D13" w:rsidP="00036D13">
      <w:pPr>
        <w:pStyle w:val="Basetext"/>
        <w:rPr>
          <w:iCs w:val="0"/>
          <w:color w:val="000000"/>
          <w:szCs w:val="22"/>
        </w:rPr>
      </w:pPr>
      <w:r w:rsidRPr="0073657B">
        <w:rPr>
          <w:iCs w:val="0"/>
          <w:color w:val="000000"/>
          <w:szCs w:val="22"/>
        </w:rPr>
        <w:t xml:space="preserve">3. Информация об </w:t>
      </w:r>
      <w:r w:rsidR="00653B87" w:rsidRPr="0073657B">
        <w:rPr>
          <w:iCs w:val="0"/>
          <w:color w:val="000000"/>
          <w:szCs w:val="22"/>
        </w:rPr>
        <w:t>итогах</w:t>
      </w:r>
      <w:r w:rsidRPr="0073657B">
        <w:rPr>
          <w:iCs w:val="0"/>
          <w:color w:val="000000"/>
          <w:szCs w:val="22"/>
        </w:rPr>
        <w:t xml:space="preserve"> приобретени</w:t>
      </w:r>
      <w:r w:rsidR="0074459A" w:rsidRPr="0073657B">
        <w:rPr>
          <w:iCs w:val="0"/>
          <w:color w:val="000000"/>
          <w:szCs w:val="22"/>
        </w:rPr>
        <w:t>я</w:t>
      </w:r>
      <w:r w:rsidRPr="0073657B">
        <w:rPr>
          <w:iCs w:val="0"/>
          <w:color w:val="000000"/>
          <w:szCs w:val="22"/>
        </w:rPr>
        <w:t xml:space="preserve"> Облигаций (в том числе о количестве приобретенных Облигаций) раскрывается Эмитентом в форме сообщения в следующие сроки с даты приобретения (даты окончания установленного срока приобретения) Облигаций:</w:t>
      </w:r>
    </w:p>
    <w:p w14:paraId="5CABD4D6" w14:textId="77777777" w:rsidR="00036D13" w:rsidRPr="0073657B" w:rsidRDefault="00036D13" w:rsidP="00036D13">
      <w:pPr>
        <w:pStyle w:val="Basetext"/>
        <w:rPr>
          <w:iCs w:val="0"/>
          <w:color w:val="000000"/>
          <w:szCs w:val="22"/>
        </w:rPr>
      </w:pPr>
      <w:r w:rsidRPr="0073657B">
        <w:rPr>
          <w:iCs w:val="0"/>
          <w:color w:val="000000"/>
          <w:szCs w:val="22"/>
        </w:rPr>
        <w:t>- в Ленте новостей - не позднее 1 (Одного) дня.</w:t>
      </w:r>
    </w:p>
    <w:p w14:paraId="4710F80C" w14:textId="77777777" w:rsidR="00036D13" w:rsidRPr="0073657B" w:rsidRDefault="00036D13" w:rsidP="00036D13">
      <w:pPr>
        <w:pStyle w:val="Basetext"/>
        <w:rPr>
          <w:iCs w:val="0"/>
          <w:color w:val="000000"/>
          <w:szCs w:val="22"/>
        </w:rPr>
      </w:pPr>
      <w:r w:rsidRPr="0073657B">
        <w:rPr>
          <w:iCs w:val="0"/>
          <w:color w:val="000000"/>
          <w:szCs w:val="22"/>
        </w:rPr>
        <w:t>- на странице в Сети Интернет - не позднее 2 (Двух) дней.</w:t>
      </w:r>
    </w:p>
    <w:p w14:paraId="7108CA2F" w14:textId="77777777" w:rsidR="00036D13" w:rsidRPr="0073657B" w:rsidRDefault="00036D13" w:rsidP="00036D13">
      <w:pPr>
        <w:pStyle w:val="Basetext"/>
        <w:rPr>
          <w:iCs w:val="0"/>
          <w:color w:val="000000"/>
          <w:szCs w:val="22"/>
        </w:rPr>
      </w:pPr>
      <w:r w:rsidRPr="0073657B">
        <w:rPr>
          <w:iCs w:val="0"/>
          <w:color w:val="000000"/>
          <w:szCs w:val="22"/>
        </w:rPr>
        <w:t xml:space="preserve"> </w:t>
      </w:r>
    </w:p>
    <w:p w14:paraId="79416781" w14:textId="77777777" w:rsidR="00036D13" w:rsidRPr="0073657B" w:rsidRDefault="00036D13" w:rsidP="00036D13">
      <w:pPr>
        <w:pStyle w:val="Basetext"/>
        <w:rPr>
          <w:iCs w:val="0"/>
          <w:color w:val="000000"/>
          <w:szCs w:val="22"/>
        </w:rPr>
      </w:pPr>
      <w:r w:rsidRPr="0073657B">
        <w:rPr>
          <w:iCs w:val="0"/>
          <w:color w:val="000000"/>
          <w:szCs w:val="22"/>
        </w:rPr>
        <w:t>Раскрываемая информация об итогах приобретения должна содержать, в том числе, сведения о дате (сроке) приобретения и о количестве приобретенных Облигаций.</w:t>
      </w:r>
    </w:p>
    <w:p w14:paraId="5D2CB892" w14:textId="77777777" w:rsidR="00AB52EA" w:rsidRPr="0073657B" w:rsidRDefault="00AB52EA" w:rsidP="00E14190">
      <w:pPr>
        <w:autoSpaceDE w:val="0"/>
        <w:autoSpaceDN w:val="0"/>
        <w:adjustRightInd w:val="0"/>
        <w:spacing w:after="0" w:line="240" w:lineRule="auto"/>
        <w:jc w:val="both"/>
        <w:rPr>
          <w:rFonts w:ascii="Times New Roman" w:hAnsi="Times New Roman"/>
          <w:color w:val="000000"/>
          <w:lang w:val="ru-RU"/>
        </w:rPr>
      </w:pPr>
    </w:p>
    <w:p w14:paraId="17B1AADC" w14:textId="77777777" w:rsidR="00F5591F" w:rsidRPr="0073657B" w:rsidRDefault="00F5591F" w:rsidP="00F5591F">
      <w:pPr>
        <w:autoSpaceDE w:val="0"/>
        <w:autoSpaceDN w:val="0"/>
        <w:adjustRightInd w:val="0"/>
        <w:spacing w:after="0" w:line="240" w:lineRule="auto"/>
        <w:ind w:firstLine="540"/>
        <w:jc w:val="both"/>
        <w:outlineLvl w:val="2"/>
        <w:rPr>
          <w:rFonts w:ascii="Times New Roman" w:hAnsi="Times New Roman"/>
          <w:color w:val="000000"/>
          <w:lang w:val="ru-RU"/>
        </w:rPr>
      </w:pPr>
      <w:r w:rsidRPr="0073657B">
        <w:rPr>
          <w:rFonts w:ascii="Times New Roman" w:hAnsi="Times New Roman"/>
          <w:color w:val="000000"/>
          <w:lang w:val="ru-RU"/>
        </w:rPr>
        <w:t>7. Сведения об обеспечении исполнения обязательств по облигациям выпуска</w:t>
      </w:r>
    </w:p>
    <w:p w14:paraId="15F46A07" w14:textId="4DA4E27A" w:rsidR="00F5591F" w:rsidRPr="0073657B" w:rsidRDefault="00FF0D39" w:rsidP="00E14190">
      <w:pPr>
        <w:autoSpaceDE w:val="0"/>
        <w:autoSpaceDN w:val="0"/>
        <w:adjustRightInd w:val="0"/>
        <w:spacing w:before="220" w:after="0" w:line="240" w:lineRule="auto"/>
        <w:ind w:firstLine="540"/>
        <w:jc w:val="both"/>
        <w:rPr>
          <w:rFonts w:ascii="Times New Roman" w:hAnsi="Times New Roman"/>
          <w:b/>
          <w:i/>
          <w:color w:val="000000"/>
          <w:lang w:val="ru-RU"/>
        </w:rPr>
      </w:pPr>
      <w:r w:rsidRPr="0073657B">
        <w:rPr>
          <w:rFonts w:ascii="Times New Roman" w:hAnsi="Times New Roman"/>
          <w:b/>
          <w:i/>
          <w:color w:val="000000"/>
          <w:lang w:val="ru-RU"/>
        </w:rPr>
        <w:t xml:space="preserve">Предоставление обеспечения не предусмотрено. </w:t>
      </w:r>
      <w:r w:rsidR="00AB52EA" w:rsidRPr="0073657B">
        <w:rPr>
          <w:rFonts w:ascii="Times New Roman" w:hAnsi="Times New Roman"/>
          <w:b/>
          <w:i/>
          <w:color w:val="000000"/>
          <w:lang w:val="ru-RU"/>
        </w:rPr>
        <w:t xml:space="preserve"> </w:t>
      </w:r>
    </w:p>
    <w:p w14:paraId="5C94598B" w14:textId="77777777" w:rsidR="00AB52EA" w:rsidRPr="0073657B" w:rsidRDefault="00AB52EA" w:rsidP="00F5591F">
      <w:pPr>
        <w:autoSpaceDE w:val="0"/>
        <w:autoSpaceDN w:val="0"/>
        <w:adjustRightInd w:val="0"/>
        <w:spacing w:after="0" w:line="240" w:lineRule="auto"/>
        <w:ind w:firstLine="540"/>
        <w:jc w:val="both"/>
        <w:rPr>
          <w:rFonts w:ascii="Times New Roman" w:hAnsi="Times New Roman"/>
          <w:color w:val="000000"/>
          <w:lang w:val="ru-RU"/>
        </w:rPr>
      </w:pPr>
    </w:p>
    <w:p w14:paraId="423C22E1" w14:textId="77777777" w:rsidR="00F5591F" w:rsidRPr="0073657B" w:rsidRDefault="00F5591F" w:rsidP="00F5591F">
      <w:pPr>
        <w:autoSpaceDE w:val="0"/>
        <w:autoSpaceDN w:val="0"/>
        <w:adjustRightInd w:val="0"/>
        <w:spacing w:after="0" w:line="240" w:lineRule="auto"/>
        <w:ind w:firstLine="540"/>
        <w:jc w:val="both"/>
        <w:outlineLvl w:val="2"/>
        <w:rPr>
          <w:rFonts w:ascii="Times New Roman" w:hAnsi="Times New Roman"/>
          <w:color w:val="000000"/>
          <w:lang w:val="ru-RU"/>
        </w:rPr>
      </w:pPr>
      <w:r w:rsidRPr="0073657B">
        <w:rPr>
          <w:rFonts w:ascii="Times New Roman" w:hAnsi="Times New Roman"/>
          <w:color w:val="000000"/>
          <w:lang w:val="ru-RU"/>
        </w:rPr>
        <w:t>8. Условия целевого использования денежных средств, полученных от размещения облигаций</w:t>
      </w:r>
    </w:p>
    <w:p w14:paraId="1812F578" w14:textId="318003CB" w:rsidR="00AB52EA" w:rsidRPr="0073657B" w:rsidRDefault="00AB52EA" w:rsidP="00F5591F">
      <w:pPr>
        <w:autoSpaceDE w:val="0"/>
        <w:autoSpaceDN w:val="0"/>
        <w:adjustRightInd w:val="0"/>
        <w:spacing w:after="0" w:line="240" w:lineRule="auto"/>
        <w:ind w:firstLine="540"/>
        <w:jc w:val="both"/>
        <w:outlineLvl w:val="2"/>
        <w:rPr>
          <w:rFonts w:ascii="Times New Roman" w:hAnsi="Times New Roman"/>
          <w:b/>
          <w:i/>
          <w:color w:val="000000"/>
          <w:lang w:val="ru-RU"/>
        </w:rPr>
      </w:pPr>
      <w:r w:rsidRPr="0073657B">
        <w:rPr>
          <w:rFonts w:ascii="Times New Roman" w:hAnsi="Times New Roman"/>
          <w:b/>
          <w:i/>
          <w:color w:val="000000"/>
          <w:lang w:val="ru-RU"/>
        </w:rPr>
        <w:t xml:space="preserve">Целевое использование денежных средств, полученных от размещения </w:t>
      </w:r>
      <w:r w:rsidR="004C017A">
        <w:rPr>
          <w:rFonts w:ascii="Times New Roman" w:hAnsi="Times New Roman"/>
          <w:b/>
          <w:i/>
          <w:color w:val="000000"/>
          <w:lang w:val="ru-RU"/>
        </w:rPr>
        <w:t>О</w:t>
      </w:r>
      <w:r w:rsidRPr="0073657B">
        <w:rPr>
          <w:rFonts w:ascii="Times New Roman" w:hAnsi="Times New Roman"/>
          <w:b/>
          <w:i/>
          <w:color w:val="000000"/>
          <w:lang w:val="ru-RU"/>
        </w:rPr>
        <w:t>блигаций не предусмотрено.</w:t>
      </w:r>
    </w:p>
    <w:p w14:paraId="2A5FCD5E" w14:textId="77777777" w:rsidR="00F5591F" w:rsidRPr="0073657B" w:rsidRDefault="00F5591F" w:rsidP="00F5591F">
      <w:pPr>
        <w:autoSpaceDE w:val="0"/>
        <w:autoSpaceDN w:val="0"/>
        <w:adjustRightInd w:val="0"/>
        <w:spacing w:after="0" w:line="240" w:lineRule="auto"/>
        <w:ind w:firstLine="540"/>
        <w:jc w:val="both"/>
        <w:rPr>
          <w:rFonts w:ascii="Times New Roman" w:hAnsi="Times New Roman"/>
          <w:color w:val="000000"/>
          <w:lang w:val="ru-RU"/>
        </w:rPr>
      </w:pPr>
    </w:p>
    <w:p w14:paraId="385661A5" w14:textId="77777777" w:rsidR="00F5591F" w:rsidRPr="0073657B" w:rsidRDefault="00F5591F" w:rsidP="00F5591F">
      <w:pPr>
        <w:autoSpaceDE w:val="0"/>
        <w:autoSpaceDN w:val="0"/>
        <w:adjustRightInd w:val="0"/>
        <w:spacing w:after="0" w:line="240" w:lineRule="auto"/>
        <w:ind w:firstLine="540"/>
        <w:jc w:val="both"/>
        <w:outlineLvl w:val="2"/>
        <w:rPr>
          <w:rFonts w:ascii="Times New Roman" w:hAnsi="Times New Roman"/>
          <w:color w:val="000000"/>
          <w:lang w:val="ru-RU"/>
        </w:rPr>
      </w:pPr>
      <w:r w:rsidRPr="0073657B">
        <w:rPr>
          <w:rFonts w:ascii="Times New Roman" w:hAnsi="Times New Roman"/>
          <w:color w:val="000000"/>
          <w:lang w:val="ru-RU"/>
        </w:rPr>
        <w:t>9. Сведения о представителе владельцев облигаций</w:t>
      </w:r>
    </w:p>
    <w:p w14:paraId="64ECD041" w14:textId="77777777" w:rsidR="00F5591F" w:rsidRPr="0073657B" w:rsidRDefault="00A43349" w:rsidP="00F5591F">
      <w:pPr>
        <w:autoSpaceDE w:val="0"/>
        <w:autoSpaceDN w:val="0"/>
        <w:adjustRightInd w:val="0"/>
        <w:spacing w:after="0" w:line="240" w:lineRule="auto"/>
        <w:ind w:firstLine="540"/>
        <w:jc w:val="both"/>
        <w:rPr>
          <w:rFonts w:ascii="Times New Roman" w:hAnsi="Times New Roman"/>
          <w:b/>
          <w:bCs/>
          <w:i/>
          <w:iCs/>
          <w:color w:val="000000"/>
          <w:lang w:val="ru-RU"/>
        </w:rPr>
      </w:pPr>
      <w:r w:rsidRPr="0073657B">
        <w:rPr>
          <w:rFonts w:ascii="Times New Roman" w:hAnsi="Times New Roman"/>
          <w:b/>
          <w:bCs/>
          <w:i/>
          <w:iCs/>
          <w:color w:val="000000"/>
          <w:lang w:val="ru-RU"/>
        </w:rPr>
        <w:t>Представитель владельцев облигаций на дату подписания Решения о выпуске не определен.</w:t>
      </w:r>
    </w:p>
    <w:p w14:paraId="6BFE3B3B" w14:textId="77777777" w:rsidR="00A43349" w:rsidRPr="0073657B" w:rsidRDefault="00A43349" w:rsidP="00F5591F">
      <w:pPr>
        <w:autoSpaceDE w:val="0"/>
        <w:autoSpaceDN w:val="0"/>
        <w:adjustRightInd w:val="0"/>
        <w:spacing w:after="0" w:line="240" w:lineRule="auto"/>
        <w:ind w:firstLine="540"/>
        <w:jc w:val="both"/>
        <w:rPr>
          <w:rFonts w:ascii="Times New Roman" w:hAnsi="Times New Roman"/>
          <w:color w:val="000000"/>
          <w:lang w:val="ru-RU"/>
        </w:rPr>
      </w:pPr>
    </w:p>
    <w:p w14:paraId="13333CAC" w14:textId="77777777" w:rsidR="00F5591F" w:rsidRPr="0073657B" w:rsidRDefault="00F5591F" w:rsidP="00F5591F">
      <w:pPr>
        <w:autoSpaceDE w:val="0"/>
        <w:autoSpaceDN w:val="0"/>
        <w:adjustRightInd w:val="0"/>
        <w:spacing w:after="0" w:line="240" w:lineRule="auto"/>
        <w:ind w:firstLine="540"/>
        <w:jc w:val="both"/>
        <w:outlineLvl w:val="2"/>
        <w:rPr>
          <w:rFonts w:ascii="Times New Roman" w:hAnsi="Times New Roman"/>
          <w:color w:val="000000"/>
          <w:lang w:val="ru-RU"/>
        </w:rPr>
      </w:pPr>
      <w:r w:rsidRPr="0073657B">
        <w:rPr>
          <w:rFonts w:ascii="Times New Roman" w:hAnsi="Times New Roman"/>
          <w:color w:val="000000"/>
          <w:lang w:val="ru-RU"/>
        </w:rPr>
        <w:t>10. Обязательство эмитента</w:t>
      </w:r>
    </w:p>
    <w:p w14:paraId="2FAB5E3D" w14:textId="77777777" w:rsidR="00A43349" w:rsidRPr="0073657B" w:rsidRDefault="00A43349" w:rsidP="00F5591F">
      <w:pPr>
        <w:autoSpaceDE w:val="0"/>
        <w:autoSpaceDN w:val="0"/>
        <w:adjustRightInd w:val="0"/>
        <w:spacing w:before="220" w:after="0" w:line="240" w:lineRule="auto"/>
        <w:ind w:firstLine="540"/>
        <w:jc w:val="both"/>
        <w:rPr>
          <w:rFonts w:ascii="Times New Roman" w:hAnsi="Times New Roman"/>
          <w:b/>
          <w:i/>
          <w:color w:val="000000"/>
          <w:lang w:val="ru-RU"/>
        </w:rPr>
      </w:pPr>
      <w:r w:rsidRPr="0073657B">
        <w:rPr>
          <w:rFonts w:ascii="Times New Roman" w:hAnsi="Times New Roman"/>
          <w:b/>
          <w:i/>
          <w:color w:val="000000"/>
          <w:lang w:val="ru-RU"/>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5C4B1623" w14:textId="77777777" w:rsidR="00F5591F" w:rsidRPr="0073657B" w:rsidRDefault="00F5591F" w:rsidP="00F5591F">
      <w:pPr>
        <w:autoSpaceDE w:val="0"/>
        <w:autoSpaceDN w:val="0"/>
        <w:adjustRightInd w:val="0"/>
        <w:spacing w:after="0" w:line="240" w:lineRule="auto"/>
        <w:ind w:firstLine="540"/>
        <w:jc w:val="both"/>
        <w:rPr>
          <w:rFonts w:ascii="Times New Roman" w:hAnsi="Times New Roman"/>
          <w:color w:val="000000"/>
          <w:lang w:val="ru-RU"/>
        </w:rPr>
      </w:pPr>
    </w:p>
    <w:p w14:paraId="479D1D99" w14:textId="77777777" w:rsidR="00F5591F" w:rsidRPr="0073657B" w:rsidRDefault="00F5591F" w:rsidP="00F5591F">
      <w:pPr>
        <w:autoSpaceDE w:val="0"/>
        <w:autoSpaceDN w:val="0"/>
        <w:adjustRightInd w:val="0"/>
        <w:spacing w:after="0" w:line="240" w:lineRule="auto"/>
        <w:ind w:firstLine="540"/>
        <w:jc w:val="both"/>
        <w:outlineLvl w:val="2"/>
        <w:rPr>
          <w:rFonts w:ascii="Times New Roman" w:hAnsi="Times New Roman"/>
          <w:color w:val="000000"/>
          <w:lang w:val="ru-RU"/>
        </w:rPr>
      </w:pPr>
      <w:r w:rsidRPr="0073657B">
        <w:rPr>
          <w:rFonts w:ascii="Times New Roman" w:hAnsi="Times New Roman"/>
          <w:color w:val="000000"/>
          <w:lang w:val="ru-RU"/>
        </w:rPr>
        <w:t>11. Обязательство лиц, предоставивших обеспечение по облигациям</w:t>
      </w:r>
    </w:p>
    <w:p w14:paraId="71854B19" w14:textId="77777777" w:rsidR="00A43349" w:rsidRPr="0073657B" w:rsidRDefault="00A43349" w:rsidP="00F5591F">
      <w:pPr>
        <w:autoSpaceDE w:val="0"/>
        <w:autoSpaceDN w:val="0"/>
        <w:adjustRightInd w:val="0"/>
        <w:spacing w:before="220" w:after="0" w:line="240" w:lineRule="auto"/>
        <w:ind w:firstLine="540"/>
        <w:jc w:val="both"/>
        <w:rPr>
          <w:rFonts w:ascii="Times New Roman" w:hAnsi="Times New Roman"/>
          <w:b/>
          <w:i/>
          <w:color w:val="000000"/>
          <w:lang w:val="ru-RU"/>
        </w:rPr>
      </w:pPr>
      <w:r w:rsidRPr="0073657B">
        <w:rPr>
          <w:rFonts w:ascii="Times New Roman" w:hAnsi="Times New Roman"/>
          <w:b/>
          <w:i/>
          <w:color w:val="000000"/>
          <w:lang w:val="ru-RU"/>
        </w:rPr>
        <w:t>Предоставление обеспечения не предусмотрено.</w:t>
      </w:r>
    </w:p>
    <w:p w14:paraId="219EFA17" w14:textId="77777777" w:rsidR="00F5591F" w:rsidRPr="0073657B" w:rsidRDefault="00F5591F" w:rsidP="00F5591F">
      <w:pPr>
        <w:autoSpaceDE w:val="0"/>
        <w:autoSpaceDN w:val="0"/>
        <w:adjustRightInd w:val="0"/>
        <w:spacing w:after="0" w:line="240" w:lineRule="auto"/>
        <w:ind w:firstLine="540"/>
        <w:jc w:val="both"/>
        <w:rPr>
          <w:rFonts w:ascii="Times New Roman" w:hAnsi="Times New Roman"/>
          <w:color w:val="000000"/>
          <w:lang w:val="ru-RU"/>
        </w:rPr>
      </w:pPr>
    </w:p>
    <w:p w14:paraId="6AED0F82" w14:textId="77777777" w:rsidR="00F5591F" w:rsidRPr="0073657B" w:rsidRDefault="00F5591F" w:rsidP="00F5591F">
      <w:pPr>
        <w:autoSpaceDE w:val="0"/>
        <w:autoSpaceDN w:val="0"/>
        <w:adjustRightInd w:val="0"/>
        <w:spacing w:after="0" w:line="240" w:lineRule="auto"/>
        <w:ind w:firstLine="540"/>
        <w:jc w:val="both"/>
        <w:outlineLvl w:val="2"/>
        <w:rPr>
          <w:rFonts w:ascii="Times New Roman" w:hAnsi="Times New Roman"/>
          <w:color w:val="000000"/>
          <w:lang w:val="ru-RU"/>
        </w:rPr>
      </w:pPr>
      <w:r w:rsidRPr="0073657B">
        <w:rPr>
          <w:rFonts w:ascii="Times New Roman" w:hAnsi="Times New Roman"/>
          <w:color w:val="000000"/>
          <w:lang w:val="ru-RU"/>
        </w:rPr>
        <w:t>12. Иные сведения</w:t>
      </w:r>
    </w:p>
    <w:p w14:paraId="2378CF30" w14:textId="77777777" w:rsidR="00036D13" w:rsidRPr="002D02D9" w:rsidRDefault="0074459A" w:rsidP="00D20106">
      <w:pPr>
        <w:ind w:firstLine="567"/>
        <w:rPr>
          <w:rFonts w:ascii="Times New Roman" w:hAnsi="Times New Roman"/>
          <w:color w:val="000000"/>
          <w:lang w:val="ru-RU"/>
        </w:rPr>
      </w:pPr>
      <w:r w:rsidRPr="0073657B">
        <w:rPr>
          <w:rFonts w:ascii="Times New Roman" w:hAnsi="Times New Roman"/>
          <w:b/>
          <w:i/>
          <w:color w:val="000000"/>
          <w:lang w:val="ru-RU"/>
        </w:rPr>
        <w:t>И</w:t>
      </w:r>
      <w:r w:rsidR="00036D13" w:rsidRPr="0073657B">
        <w:rPr>
          <w:rFonts w:ascii="Times New Roman" w:hAnsi="Times New Roman"/>
          <w:b/>
          <w:i/>
          <w:color w:val="000000"/>
          <w:lang w:val="ru-RU"/>
        </w:rPr>
        <w:t>ные сведения</w:t>
      </w:r>
      <w:r w:rsidR="00CA0511" w:rsidRPr="0073657B">
        <w:rPr>
          <w:rFonts w:ascii="Times New Roman" w:hAnsi="Times New Roman"/>
          <w:b/>
          <w:i/>
          <w:color w:val="000000"/>
          <w:lang w:val="ru-RU"/>
        </w:rPr>
        <w:t xml:space="preserve"> отсутствуют.</w:t>
      </w:r>
      <w:r w:rsidR="00CA0511" w:rsidRPr="00D20106">
        <w:rPr>
          <w:rFonts w:ascii="Times New Roman" w:hAnsi="Times New Roman"/>
          <w:b/>
          <w:i/>
          <w:color w:val="000000"/>
          <w:lang w:val="ru-RU"/>
        </w:rPr>
        <w:t xml:space="preserve"> </w:t>
      </w:r>
    </w:p>
    <w:p w14:paraId="46A80370" w14:textId="7399AADF" w:rsidR="0073657B" w:rsidRPr="002D02D9" w:rsidRDefault="0073657B" w:rsidP="00BB2913">
      <w:pPr>
        <w:spacing w:after="0" w:line="240" w:lineRule="auto"/>
        <w:rPr>
          <w:rFonts w:ascii="Times New Roman" w:hAnsi="Times New Roman"/>
          <w:color w:val="000000"/>
          <w:lang w:val="ru-RU"/>
        </w:rPr>
      </w:pPr>
    </w:p>
    <w:sectPr w:rsidR="0073657B" w:rsidRPr="002D02D9" w:rsidSect="001358F4">
      <w:footerReference w:type="default" r:id="rId10"/>
      <w:pgSz w:w="12240" w:h="15840"/>
      <w:pgMar w:top="1440" w:right="1440" w:bottom="1440" w:left="1440"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91E0CA" w14:textId="77777777" w:rsidR="00FF37B1" w:rsidRDefault="00FF37B1" w:rsidP="00C73959">
      <w:pPr>
        <w:spacing w:after="0" w:line="240" w:lineRule="auto"/>
      </w:pPr>
      <w:r>
        <w:separator/>
      </w:r>
    </w:p>
  </w:endnote>
  <w:endnote w:type="continuationSeparator" w:id="0">
    <w:p w14:paraId="08062219" w14:textId="77777777" w:rsidR="00FF37B1" w:rsidRDefault="00FF37B1" w:rsidP="00C73959">
      <w:pPr>
        <w:spacing w:after="0" w:line="240" w:lineRule="auto"/>
      </w:pPr>
      <w:r>
        <w:continuationSeparator/>
      </w:r>
    </w:p>
  </w:endnote>
  <w:endnote w:type="continuationNotice" w:id="1">
    <w:p w14:paraId="7BD1DAF7" w14:textId="77777777" w:rsidR="00FF37B1" w:rsidRDefault="00FF37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BC683" w14:textId="5012F417" w:rsidR="00FF37B1" w:rsidRPr="00C513D6" w:rsidRDefault="00FF37B1">
    <w:pPr>
      <w:pStyle w:val="af"/>
      <w:jc w:val="right"/>
      <w:rPr>
        <w:rFonts w:ascii="Times New Roman" w:hAnsi="Times New Roman"/>
      </w:rPr>
    </w:pPr>
    <w:r w:rsidRPr="00C513D6">
      <w:rPr>
        <w:rFonts w:ascii="Times New Roman" w:hAnsi="Times New Roman"/>
      </w:rPr>
      <w:fldChar w:fldCharType="begin"/>
    </w:r>
    <w:r w:rsidRPr="00C513D6">
      <w:rPr>
        <w:rFonts w:ascii="Times New Roman" w:hAnsi="Times New Roman"/>
      </w:rPr>
      <w:instrText xml:space="preserve"> PAGE   \* MERGEFORMAT </w:instrText>
    </w:r>
    <w:r w:rsidRPr="00C513D6">
      <w:rPr>
        <w:rFonts w:ascii="Times New Roman" w:hAnsi="Times New Roman"/>
      </w:rPr>
      <w:fldChar w:fldCharType="separate"/>
    </w:r>
    <w:r w:rsidR="00B36FD0">
      <w:rPr>
        <w:rFonts w:ascii="Times New Roman" w:hAnsi="Times New Roman"/>
        <w:noProof/>
      </w:rPr>
      <w:t>4</w:t>
    </w:r>
    <w:r w:rsidRPr="00C513D6">
      <w:rPr>
        <w:rFonts w:ascii="Times New Roman" w:hAnsi="Times New Roman"/>
      </w:rPr>
      <w:fldChar w:fldCharType="end"/>
    </w:r>
  </w:p>
  <w:p w14:paraId="656B750A" w14:textId="77777777" w:rsidR="00FF37B1" w:rsidRDefault="00FF37B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9A4D69" w14:textId="77777777" w:rsidR="00FF37B1" w:rsidRDefault="00FF37B1" w:rsidP="00C73959">
      <w:pPr>
        <w:spacing w:after="0" w:line="240" w:lineRule="auto"/>
      </w:pPr>
      <w:r>
        <w:separator/>
      </w:r>
    </w:p>
  </w:footnote>
  <w:footnote w:type="continuationSeparator" w:id="0">
    <w:p w14:paraId="5FB86D7D" w14:textId="77777777" w:rsidR="00FF37B1" w:rsidRDefault="00FF37B1" w:rsidP="00C73959">
      <w:pPr>
        <w:spacing w:after="0" w:line="240" w:lineRule="auto"/>
      </w:pPr>
      <w:r>
        <w:continuationSeparator/>
      </w:r>
    </w:p>
  </w:footnote>
  <w:footnote w:type="continuationNotice" w:id="1">
    <w:p w14:paraId="42F6C13D" w14:textId="77777777" w:rsidR="00FF37B1" w:rsidRDefault="00FF37B1">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A49FD"/>
    <w:multiLevelType w:val="hybridMultilevel"/>
    <w:tmpl w:val="F6F268A0"/>
    <w:lvl w:ilvl="0" w:tplc="9C10AED0">
      <w:start w:val="1"/>
      <w:numFmt w:val="decimal"/>
      <w:lvlText w:val="(%1)"/>
      <w:lvlJc w:val="left"/>
      <w:pPr>
        <w:ind w:left="899" w:hanging="360"/>
      </w:pPr>
      <w:rPr>
        <w:rFonts w:hint="default"/>
        <w:u w:val="single"/>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 w15:restartNumberingAfterBreak="0">
    <w:nsid w:val="4E625313"/>
    <w:multiLevelType w:val="hybridMultilevel"/>
    <w:tmpl w:val="A2426948"/>
    <w:lvl w:ilvl="0" w:tplc="86DAF1EC">
      <w:start w:val="1"/>
      <w:numFmt w:val="bullet"/>
      <w:lvlText w:val="-"/>
      <w:lvlJc w:val="left"/>
      <w:pPr>
        <w:ind w:left="69"/>
      </w:pPr>
      <w:rPr>
        <w:rFonts w:ascii="Calibri" w:eastAsia="Calibri" w:hAnsi="Calibri" w:cs="Calibri"/>
        <w:b/>
        <w:bCs/>
        <w:i/>
        <w:iCs/>
        <w:strike w:val="0"/>
        <w:dstrike w:val="0"/>
        <w:color w:val="333333"/>
        <w:sz w:val="21"/>
        <w:szCs w:val="21"/>
        <w:u w:val="none" w:color="000000"/>
        <w:bdr w:val="none" w:sz="0" w:space="0" w:color="auto"/>
        <w:shd w:val="clear" w:color="auto" w:fill="auto"/>
        <w:vertAlign w:val="baseline"/>
      </w:rPr>
    </w:lvl>
    <w:lvl w:ilvl="1" w:tplc="77F68340">
      <w:start w:val="1"/>
      <w:numFmt w:val="bullet"/>
      <w:lvlText w:val="o"/>
      <w:lvlJc w:val="left"/>
      <w:pPr>
        <w:ind w:left="1495"/>
      </w:pPr>
      <w:rPr>
        <w:rFonts w:ascii="Calibri" w:eastAsia="Calibri" w:hAnsi="Calibri" w:cs="Calibri"/>
        <w:b/>
        <w:bCs/>
        <w:i/>
        <w:iCs/>
        <w:strike w:val="0"/>
        <w:dstrike w:val="0"/>
        <w:color w:val="333333"/>
        <w:sz w:val="21"/>
        <w:szCs w:val="21"/>
        <w:u w:val="none" w:color="000000"/>
        <w:bdr w:val="none" w:sz="0" w:space="0" w:color="auto"/>
        <w:shd w:val="clear" w:color="auto" w:fill="auto"/>
        <w:vertAlign w:val="baseline"/>
      </w:rPr>
    </w:lvl>
    <w:lvl w:ilvl="2" w:tplc="9DFC4EC0">
      <w:start w:val="1"/>
      <w:numFmt w:val="bullet"/>
      <w:lvlText w:val="▪"/>
      <w:lvlJc w:val="left"/>
      <w:pPr>
        <w:ind w:left="2215"/>
      </w:pPr>
      <w:rPr>
        <w:rFonts w:ascii="Calibri" w:eastAsia="Calibri" w:hAnsi="Calibri" w:cs="Calibri"/>
        <w:b/>
        <w:bCs/>
        <w:i/>
        <w:iCs/>
        <w:strike w:val="0"/>
        <w:dstrike w:val="0"/>
        <w:color w:val="333333"/>
        <w:sz w:val="21"/>
        <w:szCs w:val="21"/>
        <w:u w:val="none" w:color="000000"/>
        <w:bdr w:val="none" w:sz="0" w:space="0" w:color="auto"/>
        <w:shd w:val="clear" w:color="auto" w:fill="auto"/>
        <w:vertAlign w:val="baseline"/>
      </w:rPr>
    </w:lvl>
    <w:lvl w:ilvl="3" w:tplc="6D5864A4">
      <w:start w:val="1"/>
      <w:numFmt w:val="bullet"/>
      <w:lvlText w:val="•"/>
      <w:lvlJc w:val="left"/>
      <w:pPr>
        <w:ind w:left="2935"/>
      </w:pPr>
      <w:rPr>
        <w:rFonts w:ascii="Calibri" w:eastAsia="Calibri" w:hAnsi="Calibri" w:cs="Calibri"/>
        <w:b/>
        <w:bCs/>
        <w:i/>
        <w:iCs/>
        <w:strike w:val="0"/>
        <w:dstrike w:val="0"/>
        <w:color w:val="333333"/>
        <w:sz w:val="21"/>
        <w:szCs w:val="21"/>
        <w:u w:val="none" w:color="000000"/>
        <w:bdr w:val="none" w:sz="0" w:space="0" w:color="auto"/>
        <w:shd w:val="clear" w:color="auto" w:fill="auto"/>
        <w:vertAlign w:val="baseline"/>
      </w:rPr>
    </w:lvl>
    <w:lvl w:ilvl="4" w:tplc="3E501644">
      <w:start w:val="1"/>
      <w:numFmt w:val="bullet"/>
      <w:lvlText w:val="o"/>
      <w:lvlJc w:val="left"/>
      <w:pPr>
        <w:ind w:left="3655"/>
      </w:pPr>
      <w:rPr>
        <w:rFonts w:ascii="Calibri" w:eastAsia="Calibri" w:hAnsi="Calibri" w:cs="Calibri"/>
        <w:b/>
        <w:bCs/>
        <w:i/>
        <w:iCs/>
        <w:strike w:val="0"/>
        <w:dstrike w:val="0"/>
        <w:color w:val="333333"/>
        <w:sz w:val="21"/>
        <w:szCs w:val="21"/>
        <w:u w:val="none" w:color="000000"/>
        <w:bdr w:val="none" w:sz="0" w:space="0" w:color="auto"/>
        <w:shd w:val="clear" w:color="auto" w:fill="auto"/>
        <w:vertAlign w:val="baseline"/>
      </w:rPr>
    </w:lvl>
    <w:lvl w:ilvl="5" w:tplc="9782022A">
      <w:start w:val="1"/>
      <w:numFmt w:val="bullet"/>
      <w:lvlText w:val="▪"/>
      <w:lvlJc w:val="left"/>
      <w:pPr>
        <w:ind w:left="4375"/>
      </w:pPr>
      <w:rPr>
        <w:rFonts w:ascii="Calibri" w:eastAsia="Calibri" w:hAnsi="Calibri" w:cs="Calibri"/>
        <w:b/>
        <w:bCs/>
        <w:i/>
        <w:iCs/>
        <w:strike w:val="0"/>
        <w:dstrike w:val="0"/>
        <w:color w:val="333333"/>
        <w:sz w:val="21"/>
        <w:szCs w:val="21"/>
        <w:u w:val="none" w:color="000000"/>
        <w:bdr w:val="none" w:sz="0" w:space="0" w:color="auto"/>
        <w:shd w:val="clear" w:color="auto" w:fill="auto"/>
        <w:vertAlign w:val="baseline"/>
      </w:rPr>
    </w:lvl>
    <w:lvl w:ilvl="6" w:tplc="6B7E3786">
      <w:start w:val="1"/>
      <w:numFmt w:val="bullet"/>
      <w:lvlText w:val="•"/>
      <w:lvlJc w:val="left"/>
      <w:pPr>
        <w:ind w:left="5095"/>
      </w:pPr>
      <w:rPr>
        <w:rFonts w:ascii="Calibri" w:eastAsia="Calibri" w:hAnsi="Calibri" w:cs="Calibri"/>
        <w:b/>
        <w:bCs/>
        <w:i/>
        <w:iCs/>
        <w:strike w:val="0"/>
        <w:dstrike w:val="0"/>
        <w:color w:val="333333"/>
        <w:sz w:val="21"/>
        <w:szCs w:val="21"/>
        <w:u w:val="none" w:color="000000"/>
        <w:bdr w:val="none" w:sz="0" w:space="0" w:color="auto"/>
        <w:shd w:val="clear" w:color="auto" w:fill="auto"/>
        <w:vertAlign w:val="baseline"/>
      </w:rPr>
    </w:lvl>
    <w:lvl w:ilvl="7" w:tplc="667E50E0">
      <w:start w:val="1"/>
      <w:numFmt w:val="bullet"/>
      <w:lvlText w:val="o"/>
      <w:lvlJc w:val="left"/>
      <w:pPr>
        <w:ind w:left="5815"/>
      </w:pPr>
      <w:rPr>
        <w:rFonts w:ascii="Calibri" w:eastAsia="Calibri" w:hAnsi="Calibri" w:cs="Calibri"/>
        <w:b/>
        <w:bCs/>
        <w:i/>
        <w:iCs/>
        <w:strike w:val="0"/>
        <w:dstrike w:val="0"/>
        <w:color w:val="333333"/>
        <w:sz w:val="21"/>
        <w:szCs w:val="21"/>
        <w:u w:val="none" w:color="000000"/>
        <w:bdr w:val="none" w:sz="0" w:space="0" w:color="auto"/>
        <w:shd w:val="clear" w:color="auto" w:fill="auto"/>
        <w:vertAlign w:val="baseline"/>
      </w:rPr>
    </w:lvl>
    <w:lvl w:ilvl="8" w:tplc="0994F43C">
      <w:start w:val="1"/>
      <w:numFmt w:val="bullet"/>
      <w:lvlText w:val="▪"/>
      <w:lvlJc w:val="left"/>
      <w:pPr>
        <w:ind w:left="6535"/>
      </w:pPr>
      <w:rPr>
        <w:rFonts w:ascii="Calibri" w:eastAsia="Calibri" w:hAnsi="Calibri" w:cs="Calibri"/>
        <w:b/>
        <w:bCs/>
        <w:i/>
        <w:iCs/>
        <w:strike w:val="0"/>
        <w:dstrike w:val="0"/>
        <w:color w:val="333333"/>
        <w:sz w:val="21"/>
        <w:szCs w:val="21"/>
        <w:u w:val="none" w:color="000000"/>
        <w:bdr w:val="none" w:sz="0" w:space="0" w:color="auto"/>
        <w:shd w:val="clear" w:color="auto" w:fill="auto"/>
        <w:vertAlign w:val="baseline"/>
      </w:rPr>
    </w:lvl>
  </w:abstractNum>
  <w:abstractNum w:abstractNumId="2" w15:restartNumberingAfterBreak="0">
    <w:nsid w:val="67905274"/>
    <w:multiLevelType w:val="hybridMultilevel"/>
    <w:tmpl w:val="B90EBDD2"/>
    <w:lvl w:ilvl="0" w:tplc="C2CA46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0"/>
  <w:activeWritingStyle w:appName="MSWord" w:lang="ru-RU" w:vendorID="64" w:dllVersion="4096" w:nlCheck="1" w:checkStyle="0"/>
  <w:activeWritingStyle w:appName="MSWord" w:lang="en-US" w:vendorID="64" w:dllVersion="4096" w:nlCheck="1" w:checkStyle="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91F"/>
    <w:rsid w:val="00007F98"/>
    <w:rsid w:val="00022F2A"/>
    <w:rsid w:val="0003300C"/>
    <w:rsid w:val="00036D13"/>
    <w:rsid w:val="0003703B"/>
    <w:rsid w:val="0004076F"/>
    <w:rsid w:val="00047F9F"/>
    <w:rsid w:val="000877C7"/>
    <w:rsid w:val="000960C2"/>
    <w:rsid w:val="000A4C98"/>
    <w:rsid w:val="000A6915"/>
    <w:rsid w:val="000B73AF"/>
    <w:rsid w:val="000E204A"/>
    <w:rsid w:val="000E4F09"/>
    <w:rsid w:val="000E5F0D"/>
    <w:rsid w:val="00102728"/>
    <w:rsid w:val="00105EF0"/>
    <w:rsid w:val="001106A6"/>
    <w:rsid w:val="0011198A"/>
    <w:rsid w:val="001309F9"/>
    <w:rsid w:val="001358F4"/>
    <w:rsid w:val="001452AA"/>
    <w:rsid w:val="00146E4D"/>
    <w:rsid w:val="001621A0"/>
    <w:rsid w:val="00167BB5"/>
    <w:rsid w:val="00174658"/>
    <w:rsid w:val="001870A9"/>
    <w:rsid w:val="00190DE7"/>
    <w:rsid w:val="0019509F"/>
    <w:rsid w:val="0019774E"/>
    <w:rsid w:val="001A06F5"/>
    <w:rsid w:val="001A1A6B"/>
    <w:rsid w:val="001A78BD"/>
    <w:rsid w:val="001B3C22"/>
    <w:rsid w:val="002105B2"/>
    <w:rsid w:val="0023250A"/>
    <w:rsid w:val="00235A42"/>
    <w:rsid w:val="002470FE"/>
    <w:rsid w:val="00247CD2"/>
    <w:rsid w:val="00255F35"/>
    <w:rsid w:val="0026596D"/>
    <w:rsid w:val="002703C2"/>
    <w:rsid w:val="002808E3"/>
    <w:rsid w:val="002833A1"/>
    <w:rsid w:val="00292610"/>
    <w:rsid w:val="002A6A10"/>
    <w:rsid w:val="002A71EB"/>
    <w:rsid w:val="002B5D69"/>
    <w:rsid w:val="002B7272"/>
    <w:rsid w:val="002C25C8"/>
    <w:rsid w:val="002C3889"/>
    <w:rsid w:val="002D02D9"/>
    <w:rsid w:val="002D7208"/>
    <w:rsid w:val="002E68AA"/>
    <w:rsid w:val="002E7385"/>
    <w:rsid w:val="002F6146"/>
    <w:rsid w:val="00306F78"/>
    <w:rsid w:val="003120A7"/>
    <w:rsid w:val="00312A4A"/>
    <w:rsid w:val="00313DCF"/>
    <w:rsid w:val="00332F5B"/>
    <w:rsid w:val="00336F93"/>
    <w:rsid w:val="0035470E"/>
    <w:rsid w:val="00383EF2"/>
    <w:rsid w:val="00393718"/>
    <w:rsid w:val="00395E04"/>
    <w:rsid w:val="003A556C"/>
    <w:rsid w:val="003C2F83"/>
    <w:rsid w:val="003C31D9"/>
    <w:rsid w:val="003D08A5"/>
    <w:rsid w:val="003E4CE1"/>
    <w:rsid w:val="003F124C"/>
    <w:rsid w:val="00405DC8"/>
    <w:rsid w:val="0042317A"/>
    <w:rsid w:val="00443C29"/>
    <w:rsid w:val="00493609"/>
    <w:rsid w:val="004953B5"/>
    <w:rsid w:val="004A0863"/>
    <w:rsid w:val="004A7E3F"/>
    <w:rsid w:val="004B32E1"/>
    <w:rsid w:val="004C017A"/>
    <w:rsid w:val="004E78A9"/>
    <w:rsid w:val="004E7C2F"/>
    <w:rsid w:val="00515B91"/>
    <w:rsid w:val="005243FC"/>
    <w:rsid w:val="00526791"/>
    <w:rsid w:val="00531381"/>
    <w:rsid w:val="00546A1E"/>
    <w:rsid w:val="005578EA"/>
    <w:rsid w:val="005721EF"/>
    <w:rsid w:val="00572E06"/>
    <w:rsid w:val="00590425"/>
    <w:rsid w:val="00591AFB"/>
    <w:rsid w:val="005A1E44"/>
    <w:rsid w:val="005B252D"/>
    <w:rsid w:val="005D0AD7"/>
    <w:rsid w:val="005D5B09"/>
    <w:rsid w:val="005E63F1"/>
    <w:rsid w:val="005E6CEB"/>
    <w:rsid w:val="00602058"/>
    <w:rsid w:val="006142C8"/>
    <w:rsid w:val="00623F63"/>
    <w:rsid w:val="00632D39"/>
    <w:rsid w:val="0065089E"/>
    <w:rsid w:val="00652B76"/>
    <w:rsid w:val="00653B87"/>
    <w:rsid w:val="0067741D"/>
    <w:rsid w:val="00687837"/>
    <w:rsid w:val="006A4BF7"/>
    <w:rsid w:val="006F0BA0"/>
    <w:rsid w:val="007060D2"/>
    <w:rsid w:val="00711F03"/>
    <w:rsid w:val="0073657B"/>
    <w:rsid w:val="0074459A"/>
    <w:rsid w:val="00764AB7"/>
    <w:rsid w:val="007941FC"/>
    <w:rsid w:val="007B0EEF"/>
    <w:rsid w:val="007B10FB"/>
    <w:rsid w:val="007C4519"/>
    <w:rsid w:val="007D5CB7"/>
    <w:rsid w:val="007E0579"/>
    <w:rsid w:val="007E57B9"/>
    <w:rsid w:val="007F326A"/>
    <w:rsid w:val="007F6F4A"/>
    <w:rsid w:val="00802BE1"/>
    <w:rsid w:val="00815AB7"/>
    <w:rsid w:val="008258C5"/>
    <w:rsid w:val="008340FB"/>
    <w:rsid w:val="00834AA5"/>
    <w:rsid w:val="00854765"/>
    <w:rsid w:val="0085628C"/>
    <w:rsid w:val="008840B8"/>
    <w:rsid w:val="0088440C"/>
    <w:rsid w:val="00895327"/>
    <w:rsid w:val="008969F5"/>
    <w:rsid w:val="008A082E"/>
    <w:rsid w:val="008B1B02"/>
    <w:rsid w:val="008E3F91"/>
    <w:rsid w:val="008F10A7"/>
    <w:rsid w:val="008F3C83"/>
    <w:rsid w:val="0090279C"/>
    <w:rsid w:val="009152C7"/>
    <w:rsid w:val="0091648C"/>
    <w:rsid w:val="0091778F"/>
    <w:rsid w:val="0092064E"/>
    <w:rsid w:val="009402B4"/>
    <w:rsid w:val="00941B35"/>
    <w:rsid w:val="0097005A"/>
    <w:rsid w:val="00972B0E"/>
    <w:rsid w:val="009808CA"/>
    <w:rsid w:val="009A0096"/>
    <w:rsid w:val="009B1144"/>
    <w:rsid w:val="009C429E"/>
    <w:rsid w:val="009C636A"/>
    <w:rsid w:val="009C7F50"/>
    <w:rsid w:val="00A039B7"/>
    <w:rsid w:val="00A043A5"/>
    <w:rsid w:val="00A066F8"/>
    <w:rsid w:val="00A12640"/>
    <w:rsid w:val="00A13849"/>
    <w:rsid w:val="00A16735"/>
    <w:rsid w:val="00A2047B"/>
    <w:rsid w:val="00A43349"/>
    <w:rsid w:val="00A46454"/>
    <w:rsid w:val="00A66376"/>
    <w:rsid w:val="00A70064"/>
    <w:rsid w:val="00A86C4C"/>
    <w:rsid w:val="00A92099"/>
    <w:rsid w:val="00A9482D"/>
    <w:rsid w:val="00A97B1C"/>
    <w:rsid w:val="00AB52EA"/>
    <w:rsid w:val="00AB7D2E"/>
    <w:rsid w:val="00AD37AA"/>
    <w:rsid w:val="00AD796F"/>
    <w:rsid w:val="00AE697A"/>
    <w:rsid w:val="00B0533A"/>
    <w:rsid w:val="00B229A5"/>
    <w:rsid w:val="00B27F4A"/>
    <w:rsid w:val="00B36FD0"/>
    <w:rsid w:val="00B61BA6"/>
    <w:rsid w:val="00B64E4E"/>
    <w:rsid w:val="00B82BE0"/>
    <w:rsid w:val="00B92B49"/>
    <w:rsid w:val="00B938B3"/>
    <w:rsid w:val="00B94923"/>
    <w:rsid w:val="00B97F44"/>
    <w:rsid w:val="00BA1250"/>
    <w:rsid w:val="00BA6003"/>
    <w:rsid w:val="00BB2913"/>
    <w:rsid w:val="00BB45BC"/>
    <w:rsid w:val="00BB7287"/>
    <w:rsid w:val="00BD0ADD"/>
    <w:rsid w:val="00BD16D7"/>
    <w:rsid w:val="00BF1CA8"/>
    <w:rsid w:val="00BF3030"/>
    <w:rsid w:val="00C0126B"/>
    <w:rsid w:val="00C03E26"/>
    <w:rsid w:val="00C052DB"/>
    <w:rsid w:val="00C10FEC"/>
    <w:rsid w:val="00C235CC"/>
    <w:rsid w:val="00C23711"/>
    <w:rsid w:val="00C43181"/>
    <w:rsid w:val="00C513D6"/>
    <w:rsid w:val="00C66B5D"/>
    <w:rsid w:val="00C73959"/>
    <w:rsid w:val="00C76D38"/>
    <w:rsid w:val="00CA0511"/>
    <w:rsid w:val="00CC27F5"/>
    <w:rsid w:val="00CC5296"/>
    <w:rsid w:val="00CC53E6"/>
    <w:rsid w:val="00CE5662"/>
    <w:rsid w:val="00CF5968"/>
    <w:rsid w:val="00D00E9E"/>
    <w:rsid w:val="00D04CFC"/>
    <w:rsid w:val="00D1126E"/>
    <w:rsid w:val="00D13651"/>
    <w:rsid w:val="00D149A3"/>
    <w:rsid w:val="00D1610F"/>
    <w:rsid w:val="00D20106"/>
    <w:rsid w:val="00D265CD"/>
    <w:rsid w:val="00D31D2B"/>
    <w:rsid w:val="00D506A9"/>
    <w:rsid w:val="00D50DE1"/>
    <w:rsid w:val="00D62FC5"/>
    <w:rsid w:val="00D63D70"/>
    <w:rsid w:val="00D6412E"/>
    <w:rsid w:val="00D66F59"/>
    <w:rsid w:val="00D763BC"/>
    <w:rsid w:val="00D86576"/>
    <w:rsid w:val="00DA13F2"/>
    <w:rsid w:val="00DA6515"/>
    <w:rsid w:val="00DB170D"/>
    <w:rsid w:val="00DC3A99"/>
    <w:rsid w:val="00DD1AFD"/>
    <w:rsid w:val="00DD69B1"/>
    <w:rsid w:val="00DF3C2E"/>
    <w:rsid w:val="00E0401F"/>
    <w:rsid w:val="00E14190"/>
    <w:rsid w:val="00E247FC"/>
    <w:rsid w:val="00E3184D"/>
    <w:rsid w:val="00E52F5A"/>
    <w:rsid w:val="00E646DA"/>
    <w:rsid w:val="00E77D97"/>
    <w:rsid w:val="00E958FB"/>
    <w:rsid w:val="00EA322C"/>
    <w:rsid w:val="00EA3AF6"/>
    <w:rsid w:val="00EA68BB"/>
    <w:rsid w:val="00EB3EF6"/>
    <w:rsid w:val="00EC4C5A"/>
    <w:rsid w:val="00EC7AD4"/>
    <w:rsid w:val="00ED2BAF"/>
    <w:rsid w:val="00EE47C1"/>
    <w:rsid w:val="00EF5385"/>
    <w:rsid w:val="00F1275A"/>
    <w:rsid w:val="00F147E9"/>
    <w:rsid w:val="00F27CF4"/>
    <w:rsid w:val="00F55465"/>
    <w:rsid w:val="00F5591F"/>
    <w:rsid w:val="00F55D63"/>
    <w:rsid w:val="00F61288"/>
    <w:rsid w:val="00FA5D23"/>
    <w:rsid w:val="00FB1E08"/>
    <w:rsid w:val="00FC3CFD"/>
    <w:rsid w:val="00FC7DC9"/>
    <w:rsid w:val="00FE5BE9"/>
    <w:rsid w:val="00FF0D39"/>
    <w:rsid w:val="00FF37B1"/>
    <w:rsid w:val="00FF55DF"/>
    <w:rsid w:val="00FF7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1A492"/>
  <w15:chartTrackingRefBased/>
  <w15:docId w15:val="{8064C40A-C6C4-4059-92FF-852EB48B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288"/>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5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uiPriority w:val="99"/>
    <w:unhideWhenUsed/>
    <w:rsid w:val="001358F4"/>
    <w:rPr>
      <w:sz w:val="16"/>
      <w:szCs w:val="16"/>
    </w:rPr>
  </w:style>
  <w:style w:type="paragraph" w:styleId="a5">
    <w:name w:val="annotation text"/>
    <w:basedOn w:val="a"/>
    <w:link w:val="a6"/>
    <w:unhideWhenUsed/>
    <w:rsid w:val="001358F4"/>
    <w:pPr>
      <w:spacing w:line="240" w:lineRule="auto"/>
    </w:pPr>
    <w:rPr>
      <w:sz w:val="20"/>
      <w:szCs w:val="20"/>
      <w:lang w:val="x-none" w:eastAsia="x-none"/>
    </w:rPr>
  </w:style>
  <w:style w:type="character" w:customStyle="1" w:styleId="a6">
    <w:name w:val="Текст примечания Знак"/>
    <w:link w:val="a5"/>
    <w:rsid w:val="001358F4"/>
    <w:rPr>
      <w:sz w:val="20"/>
      <w:szCs w:val="20"/>
    </w:rPr>
  </w:style>
  <w:style w:type="paragraph" w:styleId="a7">
    <w:name w:val="annotation subject"/>
    <w:basedOn w:val="a5"/>
    <w:next w:val="a5"/>
    <w:link w:val="a8"/>
    <w:uiPriority w:val="99"/>
    <w:semiHidden/>
    <w:unhideWhenUsed/>
    <w:rsid w:val="001358F4"/>
    <w:rPr>
      <w:b/>
      <w:bCs/>
    </w:rPr>
  </w:style>
  <w:style w:type="character" w:customStyle="1" w:styleId="a8">
    <w:name w:val="Тема примечания Знак"/>
    <w:link w:val="a7"/>
    <w:uiPriority w:val="99"/>
    <w:semiHidden/>
    <w:rsid w:val="001358F4"/>
    <w:rPr>
      <w:b/>
      <w:bCs/>
      <w:sz w:val="20"/>
      <w:szCs w:val="20"/>
    </w:rPr>
  </w:style>
  <w:style w:type="paragraph" w:styleId="a9">
    <w:name w:val="Balloon Text"/>
    <w:basedOn w:val="a"/>
    <w:link w:val="aa"/>
    <w:uiPriority w:val="99"/>
    <w:semiHidden/>
    <w:unhideWhenUsed/>
    <w:rsid w:val="001358F4"/>
    <w:pPr>
      <w:spacing w:after="0" w:line="240" w:lineRule="auto"/>
    </w:pPr>
    <w:rPr>
      <w:rFonts w:ascii="Segoe UI" w:hAnsi="Segoe UI"/>
      <w:sz w:val="18"/>
      <w:szCs w:val="18"/>
      <w:lang w:val="x-none" w:eastAsia="x-none"/>
    </w:rPr>
  </w:style>
  <w:style w:type="character" w:customStyle="1" w:styleId="aa">
    <w:name w:val="Текст выноски Знак"/>
    <w:link w:val="a9"/>
    <w:uiPriority w:val="99"/>
    <w:semiHidden/>
    <w:rsid w:val="001358F4"/>
    <w:rPr>
      <w:rFonts w:ascii="Segoe UI" w:hAnsi="Segoe UI" w:cs="Segoe UI"/>
      <w:sz w:val="18"/>
      <w:szCs w:val="18"/>
    </w:rPr>
  </w:style>
  <w:style w:type="paragraph" w:customStyle="1" w:styleId="Basic">
    <w:name w:val="Basic"/>
    <w:basedOn w:val="a"/>
    <w:link w:val="BasicChar"/>
    <w:rsid w:val="002A6A10"/>
    <w:pPr>
      <w:spacing w:after="0" w:line="240" w:lineRule="auto"/>
      <w:ind w:firstLine="540"/>
      <w:jc w:val="both"/>
    </w:pPr>
    <w:rPr>
      <w:rFonts w:ascii="Times New Roman" w:eastAsia="Times New Roman" w:hAnsi="Times New Roman"/>
      <w:sz w:val="20"/>
      <w:szCs w:val="20"/>
      <w:lang w:val="ru-RU" w:eastAsia="x-none"/>
    </w:rPr>
  </w:style>
  <w:style w:type="character" w:customStyle="1" w:styleId="BasicChar">
    <w:name w:val="Basic Char"/>
    <w:link w:val="Basic"/>
    <w:locked/>
    <w:rsid w:val="002A6A10"/>
    <w:rPr>
      <w:rFonts w:ascii="Times New Roman" w:eastAsia="Times New Roman" w:hAnsi="Times New Roman" w:cs="Times New Roman"/>
      <w:szCs w:val="20"/>
      <w:lang w:val="ru-RU"/>
    </w:rPr>
  </w:style>
  <w:style w:type="character" w:customStyle="1" w:styleId="8">
    <w:name w:val="Основной текст (8)_"/>
    <w:link w:val="81"/>
    <w:rsid w:val="005721EF"/>
    <w:rPr>
      <w:rFonts w:ascii="Calibri" w:eastAsia="Calibri" w:hAnsi="Calibri" w:cs="Calibri"/>
      <w:i/>
      <w:iCs/>
      <w:sz w:val="16"/>
      <w:szCs w:val="16"/>
      <w:shd w:val="clear" w:color="auto" w:fill="FFFFFF"/>
    </w:rPr>
  </w:style>
  <w:style w:type="paragraph" w:customStyle="1" w:styleId="81">
    <w:name w:val="Основной текст (8)1"/>
    <w:basedOn w:val="a"/>
    <w:link w:val="8"/>
    <w:rsid w:val="005721EF"/>
    <w:pPr>
      <w:widowControl w:val="0"/>
      <w:shd w:val="clear" w:color="auto" w:fill="FFFFFF"/>
      <w:spacing w:after="0" w:line="216" w:lineRule="exact"/>
      <w:ind w:firstLine="420"/>
      <w:jc w:val="both"/>
    </w:pPr>
    <w:rPr>
      <w:i/>
      <w:iCs/>
      <w:sz w:val="16"/>
      <w:szCs w:val="16"/>
      <w:lang w:val="x-none" w:eastAsia="x-none"/>
    </w:rPr>
  </w:style>
  <w:style w:type="paragraph" w:customStyle="1" w:styleId="StyleJustifiedFirstline095cm1">
    <w:name w:val="Style Justified First line:  0.95 cm1"/>
    <w:basedOn w:val="a"/>
    <w:rsid w:val="00A13849"/>
    <w:pPr>
      <w:autoSpaceDE w:val="0"/>
      <w:autoSpaceDN w:val="0"/>
      <w:spacing w:after="0" w:line="240" w:lineRule="auto"/>
      <w:ind w:firstLine="539"/>
      <w:jc w:val="both"/>
    </w:pPr>
    <w:rPr>
      <w:rFonts w:ascii="Times New Roman" w:eastAsia="Times New Roman" w:hAnsi="Times New Roman"/>
      <w:szCs w:val="20"/>
      <w:lang w:val="ru-RU" w:eastAsia="ru-RU"/>
    </w:rPr>
  </w:style>
  <w:style w:type="character" w:styleId="ab">
    <w:name w:val="Hyperlink"/>
    <w:uiPriority w:val="99"/>
    <w:rsid w:val="00623F63"/>
    <w:rPr>
      <w:rFonts w:ascii="Arial" w:hAnsi="Arial" w:cs="Times New Roman"/>
      <w:color w:val="auto"/>
      <w:u w:val="single"/>
    </w:rPr>
  </w:style>
  <w:style w:type="paragraph" w:styleId="ac">
    <w:name w:val="List Paragraph"/>
    <w:basedOn w:val="a"/>
    <w:uiPriority w:val="34"/>
    <w:qFormat/>
    <w:rsid w:val="008B1B02"/>
    <w:pPr>
      <w:spacing w:after="200" w:line="276" w:lineRule="auto"/>
      <w:ind w:left="720"/>
      <w:contextualSpacing/>
    </w:pPr>
    <w:rPr>
      <w:lang w:val="ru-RU"/>
    </w:rPr>
  </w:style>
  <w:style w:type="paragraph" w:customStyle="1" w:styleId="Basetext">
    <w:name w:val="Base_text"/>
    <w:basedOn w:val="a"/>
    <w:rsid w:val="00036D13"/>
    <w:pPr>
      <w:spacing w:after="0" w:line="240" w:lineRule="auto"/>
      <w:ind w:firstLine="539"/>
      <w:jc w:val="both"/>
    </w:pPr>
    <w:rPr>
      <w:rFonts w:ascii="Times New Roman" w:eastAsia="Times New Roman" w:hAnsi="Times New Roman"/>
      <w:b/>
      <w:bCs/>
      <w:i/>
      <w:iCs/>
      <w:color w:val="333333"/>
      <w:szCs w:val="20"/>
      <w:lang w:val="ru-RU" w:eastAsia="ru-RU"/>
    </w:rPr>
  </w:style>
  <w:style w:type="paragraph" w:styleId="ad">
    <w:name w:val="header"/>
    <w:basedOn w:val="a"/>
    <w:link w:val="ae"/>
    <w:uiPriority w:val="99"/>
    <w:unhideWhenUsed/>
    <w:rsid w:val="00C73959"/>
    <w:pPr>
      <w:tabs>
        <w:tab w:val="center" w:pos="4677"/>
        <w:tab w:val="right" w:pos="9355"/>
      </w:tabs>
    </w:pPr>
  </w:style>
  <w:style w:type="character" w:customStyle="1" w:styleId="ae">
    <w:name w:val="Верхний колонтитул Знак"/>
    <w:link w:val="ad"/>
    <w:uiPriority w:val="99"/>
    <w:rsid w:val="00C73959"/>
    <w:rPr>
      <w:sz w:val="22"/>
      <w:szCs w:val="22"/>
      <w:lang w:val="en-US" w:eastAsia="en-US"/>
    </w:rPr>
  </w:style>
  <w:style w:type="paragraph" w:styleId="af">
    <w:name w:val="footer"/>
    <w:basedOn w:val="a"/>
    <w:link w:val="af0"/>
    <w:uiPriority w:val="99"/>
    <w:unhideWhenUsed/>
    <w:rsid w:val="00C73959"/>
    <w:pPr>
      <w:tabs>
        <w:tab w:val="center" w:pos="4677"/>
        <w:tab w:val="right" w:pos="9355"/>
      </w:tabs>
    </w:pPr>
  </w:style>
  <w:style w:type="character" w:customStyle="1" w:styleId="af0">
    <w:name w:val="Нижний колонтитул Знак"/>
    <w:link w:val="af"/>
    <w:uiPriority w:val="99"/>
    <w:rsid w:val="00C73959"/>
    <w:rPr>
      <w:sz w:val="22"/>
      <w:szCs w:val="22"/>
      <w:lang w:val="en-US" w:eastAsia="en-US"/>
    </w:rPr>
  </w:style>
  <w:style w:type="paragraph" w:styleId="af1">
    <w:name w:val="Revision"/>
    <w:hidden/>
    <w:uiPriority w:val="99"/>
    <w:semiHidden/>
    <w:rsid w:val="00235A42"/>
    <w:rPr>
      <w:sz w:val="22"/>
      <w:szCs w:val="22"/>
    </w:rPr>
  </w:style>
  <w:style w:type="paragraph" w:customStyle="1" w:styleId="ConsPlusNormal">
    <w:name w:val="ConsPlusNormal"/>
    <w:rsid w:val="007F6F4A"/>
    <w:pPr>
      <w:widowControl w:val="0"/>
      <w:autoSpaceDE w:val="0"/>
      <w:autoSpaceDN w:val="0"/>
    </w:pPr>
    <w:rPr>
      <w:rFonts w:eastAsia="Times New Roman" w:cs="Calibri"/>
      <w:sz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502037">
      <w:bodyDiv w:val="1"/>
      <w:marLeft w:val="0"/>
      <w:marRight w:val="0"/>
      <w:marTop w:val="0"/>
      <w:marBottom w:val="0"/>
      <w:divBdr>
        <w:top w:val="none" w:sz="0" w:space="0" w:color="auto"/>
        <w:left w:val="none" w:sz="0" w:space="0" w:color="auto"/>
        <w:bottom w:val="none" w:sz="0" w:space="0" w:color="auto"/>
        <w:right w:val="none" w:sz="0" w:space="0" w:color="auto"/>
      </w:divBdr>
    </w:div>
    <w:div w:id="332487939">
      <w:bodyDiv w:val="1"/>
      <w:marLeft w:val="0"/>
      <w:marRight w:val="0"/>
      <w:marTop w:val="0"/>
      <w:marBottom w:val="0"/>
      <w:divBdr>
        <w:top w:val="none" w:sz="0" w:space="0" w:color="auto"/>
        <w:left w:val="none" w:sz="0" w:space="0" w:color="auto"/>
        <w:bottom w:val="none" w:sz="0" w:space="0" w:color="auto"/>
        <w:right w:val="none" w:sz="0" w:space="0" w:color="auto"/>
      </w:divBdr>
    </w:div>
    <w:div w:id="1430351374">
      <w:bodyDiv w:val="1"/>
      <w:marLeft w:val="0"/>
      <w:marRight w:val="0"/>
      <w:marTop w:val="0"/>
      <w:marBottom w:val="0"/>
      <w:divBdr>
        <w:top w:val="none" w:sz="0" w:space="0" w:color="auto"/>
        <w:left w:val="none" w:sz="0" w:space="0" w:color="auto"/>
        <w:bottom w:val="none" w:sz="0" w:space="0" w:color="auto"/>
        <w:right w:val="none" w:sz="0" w:space="0" w:color="auto"/>
      </w:divBdr>
    </w:div>
    <w:div w:id="1456289091">
      <w:bodyDiv w:val="1"/>
      <w:marLeft w:val="0"/>
      <w:marRight w:val="0"/>
      <w:marTop w:val="0"/>
      <w:marBottom w:val="0"/>
      <w:divBdr>
        <w:top w:val="none" w:sz="0" w:space="0" w:color="auto"/>
        <w:left w:val="none" w:sz="0" w:space="0" w:color="auto"/>
        <w:bottom w:val="none" w:sz="0" w:space="0" w:color="auto"/>
        <w:right w:val="none" w:sz="0" w:space="0" w:color="auto"/>
      </w:divBdr>
    </w:div>
    <w:div w:id="170154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21C7B053FDD5D9D5E3727FE8E5B1D4937DD134B07A7079A9BECFE97FA78593E889C4A4F62C7A94BA1A601E50A95115132C718DA017h20E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FB21C7B053FDD5D9D5E3727FE8E5B1D4937DD134B07A7079A9BECFE97FA78593E889C4A7F72D7594BA1A601E50A95115132C718DA017h20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2EBDD-EF95-4C7E-88FB-62C8579B9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5796</Words>
  <Characters>33043</Characters>
  <Application>Microsoft Office Word</Application>
  <DocSecurity>4</DocSecurity>
  <Lines>275</Lines>
  <Paragraphs>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38762</CharactersWithSpaces>
  <SharedDoc>false</SharedDoc>
  <HLinks>
    <vt:vector size="18" baseType="variant">
      <vt:variant>
        <vt:i4>7405623</vt:i4>
      </vt:variant>
      <vt:variant>
        <vt:i4>3</vt:i4>
      </vt:variant>
      <vt:variant>
        <vt:i4>0</vt:i4>
      </vt:variant>
      <vt:variant>
        <vt:i4>5</vt:i4>
      </vt:variant>
      <vt:variant>
        <vt:lpwstr>consultantplus://offline/ref=FB21C7B053FDD5D9D5E3727FE8E5B1D4937DD134B07A7079A9BECFE97FA78593E889C4A7F72D7594BA1A601E50A95115132C718DA017h20EO</vt:lpwstr>
      </vt:variant>
      <vt:variant>
        <vt:lpwstr/>
      </vt:variant>
      <vt:variant>
        <vt:i4>7405670</vt:i4>
      </vt:variant>
      <vt:variant>
        <vt:i4>0</vt:i4>
      </vt:variant>
      <vt:variant>
        <vt:i4>0</vt:i4>
      </vt:variant>
      <vt:variant>
        <vt:i4>5</vt:i4>
      </vt:variant>
      <vt:variant>
        <vt:lpwstr>consultantplus://offline/ref=FB21C7B053FDD5D9D5E3727FE8E5B1D4937DD134B07A7079A9BECFE97FA78593E889C4A4F62C7A94BA1A601E50A95115132C718DA017h20EO</vt:lpwstr>
      </vt:variant>
      <vt:variant>
        <vt:lpwstr/>
      </vt:variant>
      <vt:variant>
        <vt:i4>2162747</vt:i4>
      </vt:variant>
      <vt:variant>
        <vt:i4>0</vt:i4>
      </vt:variant>
      <vt:variant>
        <vt:i4>0</vt:i4>
      </vt:variant>
      <vt:variant>
        <vt:i4>5</vt:i4>
      </vt:variant>
      <vt:variant>
        <vt:lpwstr>consultantplus://offline/ref=065FEA52B0F3AD65090CF0AE865CE3147321055797626ADD1170F50CD27C0387F7CC831D8FBD19DF74C1ADA8BA717554116048C6D94CDFB3O6j4H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Ermolkina Valentina</dc:creator>
  <cp:keywords/>
  <cp:lastModifiedBy>Фомин Дмитрий Петрович</cp:lastModifiedBy>
  <cp:revision>2</cp:revision>
  <dcterms:created xsi:type="dcterms:W3CDTF">2021-09-16T14:51:00Z</dcterms:created>
  <dcterms:modified xsi:type="dcterms:W3CDTF">2021-09-16T14:51:00Z</dcterms:modified>
</cp:coreProperties>
</file>